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</w:rPr>
      </w:pPr>
      <w:r w:rsidRPr="00C32DED">
        <w:rPr>
          <w:rFonts w:ascii="Times New Roman" w:hAnsi="Times New Roman"/>
          <w:sz w:val="28"/>
        </w:rPr>
        <w:t>Учреждение образования</w:t>
      </w: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sz w:val="28"/>
          <w:szCs w:val="24"/>
        </w:rPr>
        <w:t>«</w:t>
      </w:r>
      <w:r w:rsidRPr="00C32DED">
        <w:rPr>
          <w:rFonts w:ascii="Times New Roman" w:hAnsi="Times New Roman"/>
          <w:sz w:val="28"/>
        </w:rPr>
        <w:t>Белорусская государственная академия искусств</w:t>
      </w:r>
      <w:r w:rsidRPr="00C32DED">
        <w:rPr>
          <w:rFonts w:ascii="Times New Roman" w:hAnsi="Times New Roman"/>
          <w:sz w:val="28"/>
          <w:szCs w:val="24"/>
        </w:rPr>
        <w:t>»</w:t>
      </w: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Pr="003C331E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5C6965" w:rsidRPr="002872F4" w:rsidTr="00823FDF">
        <w:tc>
          <w:tcPr>
            <w:tcW w:w="4785" w:type="dxa"/>
          </w:tcPr>
          <w:p w:rsidR="005C6965" w:rsidRPr="00F806B3" w:rsidRDefault="005C6965" w:rsidP="00823FDF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806B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5C6965" w:rsidRPr="0060242D" w:rsidTr="00823FDF">
        <w:tc>
          <w:tcPr>
            <w:tcW w:w="4785" w:type="dxa"/>
          </w:tcPr>
          <w:p w:rsidR="005C6965" w:rsidRPr="00BD3DE4" w:rsidRDefault="005C6965" w:rsidP="00823FDF">
            <w:pPr>
              <w:pStyle w:val="21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Ректор учреждения образования «Белорусская государственная академия искусств»</w:t>
            </w:r>
          </w:p>
          <w:p w:rsidR="005C6965" w:rsidRPr="00BD3DE4" w:rsidRDefault="005C6965" w:rsidP="00823FD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65" w:rsidRPr="002872F4" w:rsidTr="00823FDF">
        <w:tc>
          <w:tcPr>
            <w:tcW w:w="4785" w:type="dxa"/>
          </w:tcPr>
          <w:p w:rsidR="005C6965" w:rsidRPr="00BD3DE4" w:rsidRDefault="005C6965" w:rsidP="00823FD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________________ М.Г. </w:t>
            </w:r>
            <w:proofErr w:type="spellStart"/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Борозна</w:t>
            </w:r>
            <w:proofErr w:type="spellEnd"/>
          </w:p>
          <w:p w:rsidR="005C6965" w:rsidRPr="00BD3DE4" w:rsidRDefault="005C6965" w:rsidP="00823FDF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C6965" w:rsidRPr="002872F4" w:rsidTr="00823FDF">
        <w:tc>
          <w:tcPr>
            <w:tcW w:w="4785" w:type="dxa"/>
          </w:tcPr>
          <w:p w:rsidR="005C6965" w:rsidRPr="00BD3DE4" w:rsidRDefault="005C6965" w:rsidP="00823FDF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.__________</w:t>
            </w: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6965" w:rsidRPr="005C6965" w:rsidRDefault="005C6965" w:rsidP="00F806B3">
            <w:pPr>
              <w:spacing w:before="240" w:after="0"/>
              <w:ind w:firstLine="34"/>
              <w:rPr>
                <w:rFonts w:ascii="Times New Roman" w:hAnsi="Times New Roman" w:cs="Times New Roman"/>
                <w:sz w:val="28"/>
                <w:szCs w:val="24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Регистрационный №___________</w:t>
            </w:r>
          </w:p>
        </w:tc>
      </w:tr>
    </w:tbl>
    <w:p w:rsidR="005C6965" w:rsidRPr="005C6965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Pr="00B41C45" w:rsidRDefault="005C6965" w:rsidP="005C69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5C6965" w:rsidRPr="00B41C45" w:rsidRDefault="005C6965" w:rsidP="005C69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 xml:space="preserve">экзамена по специальности </w:t>
      </w:r>
    </w:p>
    <w:p w:rsidR="005C6965" w:rsidRPr="00B41C45" w:rsidRDefault="005C6965" w:rsidP="005C696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41C45">
        <w:rPr>
          <w:rFonts w:ascii="Times New Roman" w:hAnsi="Times New Roman"/>
          <w:b/>
          <w:sz w:val="28"/>
          <w:szCs w:val="24"/>
        </w:rPr>
        <w:t>17 00 06 «Техническая эстетика и дизайн»</w:t>
      </w:r>
    </w:p>
    <w:p w:rsidR="005C6965" w:rsidRPr="00B41C45" w:rsidRDefault="005C6965" w:rsidP="005C69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>в объёме общеобразовательной программы учреждения высшего образования «Белорусская государственная академия искусств»</w:t>
      </w: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proofErr w:type="spellStart"/>
      <w:r w:rsidRPr="00616DCE">
        <w:rPr>
          <w:rFonts w:ascii="Times New Roman" w:hAnsi="Times New Roman"/>
          <w:sz w:val="28"/>
          <w:szCs w:val="28"/>
        </w:rPr>
        <w:t>Нормоконтролёр</w:t>
      </w:r>
      <w:proofErr w:type="spellEnd"/>
      <w:r w:rsidRPr="00616DCE">
        <w:rPr>
          <w:rFonts w:ascii="Times New Roman" w:hAnsi="Times New Roman"/>
          <w:sz w:val="28"/>
          <w:szCs w:val="28"/>
        </w:rPr>
        <w:t xml:space="preserve">, специалист </w:t>
      </w: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учебно-методического отдела _______________________</w:t>
      </w: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_______________201</w:t>
      </w:r>
      <w:r>
        <w:rPr>
          <w:rFonts w:ascii="Times New Roman" w:hAnsi="Times New Roman"/>
          <w:sz w:val="28"/>
          <w:szCs w:val="28"/>
        </w:rPr>
        <w:t>8</w:t>
      </w:r>
      <w:r w:rsidR="00A00DB9">
        <w:rPr>
          <w:rFonts w:ascii="Times New Roman" w:hAnsi="Times New Roman"/>
          <w:sz w:val="28"/>
          <w:szCs w:val="28"/>
        </w:rPr>
        <w:t xml:space="preserve"> г.</w:t>
      </w: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Default="005C6965" w:rsidP="005C6965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5C6965" w:rsidRDefault="005C6965" w:rsidP="005C6965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5C6965" w:rsidRDefault="005C6965" w:rsidP="005C6965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E7104D" w:rsidRPr="006C5D5B" w:rsidRDefault="005C6965" w:rsidP="006C5D5B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  <w:sectPr w:rsidR="00E7104D" w:rsidRPr="006C5D5B" w:rsidSect="00453588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720" w:left="1259" w:header="709" w:footer="709" w:gutter="0"/>
          <w:cols w:space="708"/>
          <w:titlePg/>
          <w:docGrid w:linePitch="360"/>
        </w:sectPr>
      </w:pPr>
      <w:r w:rsidRPr="00C32DED">
        <w:rPr>
          <w:rFonts w:ascii="Times New Roman" w:hAnsi="Times New Roman"/>
          <w:sz w:val="28"/>
          <w:szCs w:val="24"/>
        </w:rPr>
        <w:t>Минск</w:t>
      </w:r>
      <w:r>
        <w:rPr>
          <w:rFonts w:ascii="Times New Roman" w:hAnsi="Times New Roman"/>
          <w:sz w:val="28"/>
          <w:szCs w:val="24"/>
        </w:rPr>
        <w:t>,</w:t>
      </w:r>
      <w:r w:rsidRPr="00C32DED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8</w:t>
      </w:r>
    </w:p>
    <w:p w:rsidR="00CA2F0F" w:rsidRDefault="00CA2F0F" w:rsidP="006C5D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31E">
        <w:rPr>
          <w:rFonts w:ascii="Times New Roman" w:hAnsi="Times New Roman"/>
          <w:sz w:val="28"/>
          <w:szCs w:val="28"/>
        </w:rPr>
        <w:lastRenderedPageBreak/>
        <w:t xml:space="preserve">Программа составлена на основе типовой учебной программы по дисциплине </w:t>
      </w:r>
      <w:r w:rsidRPr="00BC032F">
        <w:rPr>
          <w:rFonts w:ascii="Times New Roman" w:hAnsi="Times New Roman"/>
          <w:sz w:val="28"/>
          <w:szCs w:val="28"/>
        </w:rPr>
        <w:t xml:space="preserve">«Эргономика». </w:t>
      </w:r>
      <w:proofErr w:type="gramStart"/>
      <w:r w:rsidRPr="00BC032F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BC032F">
        <w:rPr>
          <w:rFonts w:ascii="Times New Roman" w:hAnsi="Times New Roman"/>
          <w:sz w:val="28"/>
          <w:szCs w:val="28"/>
        </w:rPr>
        <w:t xml:space="preserve"> </w:t>
      </w:r>
      <w:r w:rsidR="00F806B3" w:rsidRPr="00BC032F">
        <w:rPr>
          <w:rFonts w:ascii="Times New Roman" w:hAnsi="Times New Roman"/>
          <w:sz w:val="28"/>
          <w:szCs w:val="28"/>
          <w:lang w:val="be-BY"/>
        </w:rPr>
        <w:t>03.10.2017 г.</w:t>
      </w:r>
      <w:r w:rsidRPr="00BC032F">
        <w:rPr>
          <w:rFonts w:ascii="Times New Roman" w:hAnsi="Times New Roman"/>
          <w:sz w:val="28"/>
          <w:szCs w:val="28"/>
        </w:rPr>
        <w:t xml:space="preserve">, регистрационный </w:t>
      </w:r>
      <w:r w:rsidR="00BC032F" w:rsidRPr="00BC032F">
        <w:rPr>
          <w:rFonts w:ascii="Times New Roman" w:hAnsi="Times New Roman"/>
          <w:sz w:val="28"/>
          <w:szCs w:val="28"/>
        </w:rPr>
        <w:t>№ ТД-С.</w:t>
      </w:r>
      <w:r w:rsidR="00BC032F" w:rsidRPr="00BC032F">
        <w:rPr>
          <w:rFonts w:ascii="Times New Roman" w:hAnsi="Times New Roman"/>
          <w:sz w:val="28"/>
          <w:szCs w:val="28"/>
          <w:lang w:val="be-BY"/>
        </w:rPr>
        <w:t xml:space="preserve">296 </w:t>
      </w:r>
      <w:r w:rsidR="00BC032F" w:rsidRPr="00BC032F">
        <w:rPr>
          <w:rFonts w:ascii="Times New Roman" w:hAnsi="Times New Roman"/>
          <w:sz w:val="28"/>
          <w:szCs w:val="28"/>
        </w:rPr>
        <w:t>/</w:t>
      </w:r>
      <w:r w:rsidR="00BC032F" w:rsidRPr="00BC032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C032F" w:rsidRPr="00BC032F">
        <w:rPr>
          <w:rFonts w:ascii="Times New Roman" w:hAnsi="Times New Roman"/>
          <w:sz w:val="28"/>
          <w:szCs w:val="28"/>
        </w:rPr>
        <w:t>тип.</w:t>
      </w:r>
    </w:p>
    <w:p w:rsidR="00CA2F0F" w:rsidRDefault="00CA2F0F" w:rsidP="00CA2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F0F" w:rsidRDefault="00CA2F0F" w:rsidP="00CA2F0F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7FF" w:rsidRPr="00B41C45" w:rsidRDefault="00C007FF" w:rsidP="00C007FF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41C45">
        <w:rPr>
          <w:rFonts w:ascii="Times New Roman" w:hAnsi="Times New Roman"/>
          <w:b/>
          <w:caps/>
          <w:sz w:val="28"/>
          <w:szCs w:val="28"/>
        </w:rPr>
        <w:t>Составитель:</w:t>
      </w:r>
    </w:p>
    <w:p w:rsidR="00C007FF" w:rsidRPr="00405354" w:rsidRDefault="00C007FF" w:rsidP="00C007FF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AB05C0">
        <w:rPr>
          <w:rFonts w:ascii="Times New Roman" w:hAnsi="Times New Roman"/>
          <w:sz w:val="28"/>
          <w:szCs w:val="28"/>
        </w:rPr>
        <w:t>Л.В. Берёзкина,</w:t>
      </w:r>
      <w:r w:rsidRPr="00C32DED">
        <w:rPr>
          <w:rFonts w:ascii="Times New Roman" w:hAnsi="Times New Roman"/>
          <w:i/>
          <w:sz w:val="28"/>
          <w:szCs w:val="28"/>
        </w:rPr>
        <w:t xml:space="preserve"> </w:t>
      </w:r>
      <w:r w:rsidR="00405354">
        <w:rPr>
          <w:rFonts w:ascii="Times New Roman" w:hAnsi="Times New Roman"/>
          <w:sz w:val="28"/>
          <w:szCs w:val="28"/>
        </w:rPr>
        <w:t>профессор</w:t>
      </w:r>
      <w:r w:rsidRPr="00C32DED">
        <w:rPr>
          <w:rFonts w:ascii="Times New Roman" w:hAnsi="Times New Roman"/>
          <w:sz w:val="28"/>
          <w:szCs w:val="28"/>
        </w:rPr>
        <w:t xml:space="preserve"> кафедр</w:t>
      </w:r>
      <w:r w:rsidR="00405354">
        <w:rPr>
          <w:rFonts w:ascii="Times New Roman" w:hAnsi="Times New Roman"/>
          <w:sz w:val="28"/>
          <w:szCs w:val="28"/>
        </w:rPr>
        <w:t>ы</w:t>
      </w:r>
      <w:r w:rsidRPr="00C32DED">
        <w:rPr>
          <w:rFonts w:ascii="Times New Roman" w:hAnsi="Times New Roman"/>
          <w:i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 xml:space="preserve">теории и истории дизайна учреждения образования «Белорусская государственная академия искусств», </w:t>
      </w:r>
      <w:r w:rsidR="00405354" w:rsidRPr="00405354">
        <w:rPr>
          <w:rFonts w:ascii="Times New Roman" w:hAnsi="Times New Roman"/>
          <w:sz w:val="28"/>
          <w:szCs w:val="28"/>
        </w:rPr>
        <w:t>кандидат философских наук</w:t>
      </w:r>
      <w:r w:rsidRPr="00C32DED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>.</w:t>
      </w:r>
    </w:p>
    <w:p w:rsidR="00C007FF" w:rsidRPr="00B41C45" w:rsidRDefault="00C007FF" w:rsidP="00C007FF">
      <w:pPr>
        <w:spacing w:before="1080" w:line="240" w:lineRule="auto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B41C45">
        <w:rPr>
          <w:rFonts w:ascii="Times New Roman" w:hAnsi="Times New Roman"/>
          <w:b/>
          <w:caps/>
          <w:sz w:val="28"/>
          <w:szCs w:val="28"/>
        </w:rPr>
        <w:t>РЕКОМЕНДОВАНА</w:t>
      </w:r>
      <w:proofErr w:type="gramEnd"/>
      <w:r w:rsidRPr="00B41C45">
        <w:rPr>
          <w:rFonts w:ascii="Times New Roman" w:hAnsi="Times New Roman"/>
          <w:b/>
          <w:caps/>
          <w:sz w:val="28"/>
          <w:szCs w:val="28"/>
        </w:rPr>
        <w:t xml:space="preserve"> К УТВЕРЖДЕНИЮ:</w:t>
      </w:r>
    </w:p>
    <w:p w:rsidR="00C007FF" w:rsidRPr="00C32DED" w:rsidRDefault="00C007FF" w:rsidP="00C007FF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C32DED">
        <w:rPr>
          <w:rFonts w:ascii="Times New Roman" w:hAnsi="Times New Roman"/>
          <w:sz w:val="28"/>
          <w:szCs w:val="28"/>
        </w:rPr>
        <w:t xml:space="preserve">Кафедрой теории и истории дизайна учреждения образования «Белорусская государственная академия искусств» (протокол № </w:t>
      </w:r>
      <w:r w:rsidR="00405354">
        <w:rPr>
          <w:rFonts w:ascii="Times New Roman" w:hAnsi="Times New Roman"/>
          <w:sz w:val="28"/>
          <w:szCs w:val="28"/>
        </w:rPr>
        <w:t>9</w:t>
      </w:r>
      <w:r w:rsidRPr="00C32DED">
        <w:rPr>
          <w:rFonts w:ascii="Times New Roman" w:hAnsi="Times New Roman"/>
          <w:sz w:val="28"/>
          <w:szCs w:val="28"/>
        </w:rPr>
        <w:t xml:space="preserve"> от </w:t>
      </w:r>
      <w:r w:rsidR="00405354">
        <w:rPr>
          <w:rFonts w:ascii="Times New Roman" w:hAnsi="Times New Roman"/>
          <w:sz w:val="28"/>
          <w:szCs w:val="28"/>
        </w:rPr>
        <w:t>14.02</w:t>
      </w:r>
      <w:r>
        <w:rPr>
          <w:rFonts w:ascii="Times New Roman" w:hAnsi="Times New Roman"/>
          <w:sz w:val="28"/>
          <w:szCs w:val="28"/>
        </w:rPr>
        <w:t>.</w:t>
      </w:r>
      <w:r w:rsidRPr="00C32DED">
        <w:rPr>
          <w:rFonts w:ascii="Times New Roman" w:hAnsi="Times New Roman"/>
          <w:sz w:val="28"/>
          <w:szCs w:val="28"/>
        </w:rPr>
        <w:t>201</w:t>
      </w:r>
      <w:r w:rsidR="00405354">
        <w:rPr>
          <w:rFonts w:ascii="Times New Roman" w:hAnsi="Times New Roman"/>
          <w:sz w:val="28"/>
          <w:szCs w:val="28"/>
        </w:rPr>
        <w:t>8</w:t>
      </w:r>
      <w:r w:rsidRPr="00C32DED">
        <w:rPr>
          <w:rFonts w:ascii="Times New Roman" w:hAnsi="Times New Roman"/>
          <w:sz w:val="28"/>
          <w:szCs w:val="28"/>
        </w:rPr>
        <w:t> г.);</w:t>
      </w:r>
    </w:p>
    <w:p w:rsidR="006C5D5B" w:rsidRDefault="006C5D5B" w:rsidP="00C007FF">
      <w:pPr>
        <w:pStyle w:val="7"/>
        <w:spacing w:line="240" w:lineRule="auto"/>
        <w:jc w:val="both"/>
      </w:pPr>
    </w:p>
    <w:p w:rsidR="00C007FF" w:rsidRDefault="00C007FF" w:rsidP="00C007FF">
      <w:pPr>
        <w:pStyle w:val="7"/>
        <w:spacing w:line="240" w:lineRule="auto"/>
        <w:jc w:val="both"/>
      </w:pPr>
      <w:r w:rsidRPr="00C32DED">
        <w:t xml:space="preserve">Научно-методическим советом учреждения образования «Белорусская государственная академия искусств» (протокол № ___ от </w:t>
      </w:r>
      <w:r w:rsidR="00884D41">
        <w:t xml:space="preserve"> _________ 2018</w:t>
      </w:r>
      <w:r w:rsidRPr="00C32DED">
        <w:t> г.)</w:t>
      </w:r>
      <w:r>
        <w:t>.</w:t>
      </w:r>
    </w:p>
    <w:p w:rsidR="00C007FF" w:rsidRDefault="00C007FF" w:rsidP="00C007FF">
      <w:pPr>
        <w:pStyle w:val="7"/>
        <w:spacing w:line="240" w:lineRule="auto"/>
        <w:jc w:val="both"/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E7104D" w:rsidP="00E7104D">
      <w:pPr>
        <w:pStyle w:val="3"/>
        <w:ind w:left="0" w:firstLine="0"/>
      </w:pPr>
    </w:p>
    <w:p w:rsidR="00E7104D" w:rsidRPr="00E7104D" w:rsidRDefault="00E7104D" w:rsidP="00E7104D">
      <w:pPr>
        <w:pStyle w:val="3"/>
        <w:ind w:left="0" w:firstLine="0"/>
      </w:pPr>
    </w:p>
    <w:p w:rsidR="00E7104D" w:rsidRPr="00E7104D" w:rsidRDefault="00E7104D" w:rsidP="00E7104D">
      <w:pPr>
        <w:pStyle w:val="3"/>
        <w:ind w:left="0" w:firstLine="0"/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2591" w:rsidRPr="004C5E10" w:rsidRDefault="00E7104D" w:rsidP="003148C6">
      <w:pPr>
        <w:pStyle w:val="a8"/>
        <w:numPr>
          <w:ilvl w:val="0"/>
          <w:numId w:val="6"/>
        </w:numPr>
        <w:spacing w:after="240"/>
        <w:jc w:val="center"/>
        <w:rPr>
          <w:b/>
          <w:bCs/>
          <w:caps/>
          <w:sz w:val="28"/>
          <w:szCs w:val="24"/>
        </w:rPr>
      </w:pPr>
      <w:r w:rsidRPr="00A42591">
        <w:rPr>
          <w:b/>
          <w:bCs/>
          <w:color w:val="000000"/>
          <w:sz w:val="28"/>
          <w:szCs w:val="28"/>
        </w:rPr>
        <w:br w:type="page"/>
      </w:r>
      <w:r w:rsidR="00A42591" w:rsidRPr="004C5E10">
        <w:rPr>
          <w:b/>
          <w:bCs/>
          <w:caps/>
          <w:sz w:val="28"/>
          <w:szCs w:val="24"/>
        </w:rPr>
        <w:lastRenderedPageBreak/>
        <w:t>Пояснительная записка</w:t>
      </w:r>
    </w:p>
    <w:p w:rsidR="003148C6" w:rsidRPr="005D6F8B" w:rsidRDefault="003148C6" w:rsidP="003148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F8B">
        <w:rPr>
          <w:rFonts w:ascii="Times New Roman" w:hAnsi="Times New Roman"/>
          <w:sz w:val="28"/>
          <w:szCs w:val="28"/>
        </w:rPr>
        <w:t xml:space="preserve">Данная программа экзамена – один из видов аттестационных испытаний для аспирантов </w:t>
      </w:r>
      <w:bookmarkStart w:id="0" w:name="OLE_LINK8"/>
      <w:bookmarkStart w:id="1" w:name="OLE_LINK9"/>
      <w:r w:rsidRPr="005D6F8B">
        <w:rPr>
          <w:rFonts w:ascii="Times New Roman" w:hAnsi="Times New Roman"/>
          <w:sz w:val="28"/>
          <w:szCs w:val="28"/>
        </w:rPr>
        <w:t>(соискателей)</w:t>
      </w:r>
      <w:bookmarkEnd w:id="0"/>
      <w:bookmarkEnd w:id="1"/>
      <w:r w:rsidRPr="005D6F8B">
        <w:rPr>
          <w:rFonts w:ascii="Times New Roman" w:hAnsi="Times New Roman"/>
          <w:sz w:val="28"/>
          <w:szCs w:val="28"/>
        </w:rPr>
        <w:t xml:space="preserve"> по специальности </w:t>
      </w:r>
      <w:r w:rsidRPr="005D6F8B">
        <w:rPr>
          <w:rFonts w:ascii="Times New Roman" w:hAnsi="Times New Roman"/>
          <w:sz w:val="28"/>
          <w:szCs w:val="24"/>
        </w:rPr>
        <w:t>17 00 06 «Техническая эстетика и дизайн»</w:t>
      </w:r>
      <w:r w:rsidRPr="005D6F8B">
        <w:rPr>
          <w:rFonts w:ascii="Times New Roman" w:hAnsi="Times New Roman"/>
          <w:sz w:val="28"/>
          <w:szCs w:val="28"/>
        </w:rPr>
        <w:t xml:space="preserve">, имеющих высшее образование, которое по профилю отличается от профиля специальности аспирантуры. </w:t>
      </w:r>
    </w:p>
    <w:p w:rsidR="00E7104D" w:rsidRPr="005D6F8B" w:rsidRDefault="003148C6" w:rsidP="003148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D6F8B">
        <w:rPr>
          <w:rFonts w:ascii="Times New Roman" w:hAnsi="Times New Roman" w:cs="Times New Roman"/>
          <w:sz w:val="28"/>
          <w:szCs w:val="28"/>
        </w:rPr>
        <w:t xml:space="preserve">Программа экзамена по специальности </w:t>
      </w:r>
      <w:r w:rsidRPr="005D6F8B">
        <w:rPr>
          <w:rFonts w:ascii="Times New Roman" w:hAnsi="Times New Roman" w:cs="Times New Roman"/>
          <w:sz w:val="28"/>
          <w:szCs w:val="24"/>
        </w:rPr>
        <w:t>17 00 06 «Техническая эстетика и дизайн»</w:t>
      </w:r>
      <w:r w:rsidRPr="005D6F8B">
        <w:rPr>
          <w:rFonts w:ascii="Times New Roman" w:hAnsi="Times New Roman" w:cs="Times New Roman"/>
          <w:sz w:val="28"/>
          <w:szCs w:val="28"/>
        </w:rPr>
        <w:t xml:space="preserve"> в объёме общеобразовательной программы учреждения высшего образования направлена на выявление уровня теоретической подготовки аспиранта (соискателей) к осуществлению профессиональной деятельности в качестве специалистов в профессиональных областях, определенных профилем специальности аспирантуры.</w:t>
      </w:r>
    </w:p>
    <w:p w:rsidR="00E7104D" w:rsidRPr="005D6F8B" w:rsidRDefault="00E7104D" w:rsidP="00314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Эргономика рассматривается в качестве естественнонаучной основы дизайна</w:t>
      </w:r>
      <w:r w:rsidR="00E10857" w:rsidRPr="005D6F8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D6F8B">
        <w:rPr>
          <w:rFonts w:ascii="Times New Roman" w:hAnsi="Times New Roman" w:cs="Times New Roman"/>
          <w:sz w:val="28"/>
          <w:szCs w:val="28"/>
        </w:rPr>
        <w:t xml:space="preserve"> так как с научной точки зрения обосновывает будущую полезность, ценность и целесообразность продуктов проектирования и возможный уровень удобства и комфорта потребителей. Эргономические знания являются профессион</w:t>
      </w:r>
      <w:r w:rsidR="006C47EC" w:rsidRPr="005D6F8B">
        <w:rPr>
          <w:rFonts w:ascii="Times New Roman" w:hAnsi="Times New Roman" w:cs="Times New Roman"/>
          <w:sz w:val="28"/>
          <w:szCs w:val="28"/>
        </w:rPr>
        <w:t>ально необходимыми для дизайнеров</w:t>
      </w:r>
      <w:r w:rsidRPr="005D6F8B">
        <w:rPr>
          <w:rFonts w:ascii="Times New Roman" w:hAnsi="Times New Roman" w:cs="Times New Roman"/>
          <w:sz w:val="28"/>
          <w:szCs w:val="28"/>
        </w:rPr>
        <w:t xml:space="preserve"> и всегда используются ими в той или иной форме в зависимости от содержания и характера проектной задачи.</w:t>
      </w:r>
    </w:p>
    <w:p w:rsidR="002F163B" w:rsidRPr="005D6F8B" w:rsidRDefault="002F163B" w:rsidP="002F163B">
      <w:pPr>
        <w:pStyle w:val="a8"/>
        <w:tabs>
          <w:tab w:val="left" w:pos="851"/>
        </w:tabs>
        <w:spacing w:line="340" w:lineRule="exact"/>
        <w:ind w:left="0" w:firstLine="709"/>
        <w:jc w:val="both"/>
        <w:rPr>
          <w:b/>
          <w:sz w:val="28"/>
          <w:szCs w:val="24"/>
        </w:rPr>
      </w:pPr>
      <w:r w:rsidRPr="005D6F8B">
        <w:rPr>
          <w:b/>
          <w:sz w:val="28"/>
          <w:szCs w:val="24"/>
        </w:rPr>
        <w:t>Цель и задачи</w:t>
      </w:r>
      <w:r w:rsidR="007C3BB6" w:rsidRPr="005D6F8B">
        <w:rPr>
          <w:b/>
          <w:sz w:val="28"/>
          <w:szCs w:val="24"/>
        </w:rPr>
        <w:t xml:space="preserve"> программы</w:t>
      </w:r>
    </w:p>
    <w:p w:rsidR="00E7104D" w:rsidRPr="005D6F8B" w:rsidRDefault="00E7104D" w:rsidP="002F163B">
      <w:pPr>
        <w:pStyle w:val="a8"/>
        <w:tabs>
          <w:tab w:val="left" w:pos="851"/>
        </w:tabs>
        <w:spacing w:line="340" w:lineRule="exact"/>
        <w:ind w:left="0" w:firstLine="709"/>
        <w:jc w:val="both"/>
        <w:rPr>
          <w:sz w:val="28"/>
          <w:szCs w:val="24"/>
        </w:rPr>
      </w:pPr>
      <w:r w:rsidRPr="005D6F8B">
        <w:rPr>
          <w:sz w:val="28"/>
          <w:szCs w:val="24"/>
        </w:rPr>
        <w:t>Программа разработана с целью обеспечения эффективной подготовки в про</w:t>
      </w:r>
      <w:r w:rsidR="00FA0A75" w:rsidRPr="005D6F8B">
        <w:rPr>
          <w:sz w:val="28"/>
          <w:szCs w:val="24"/>
        </w:rPr>
        <w:t>цессе обучения в аспирантуре</w:t>
      </w:r>
      <w:r w:rsidRPr="005D6F8B">
        <w:rPr>
          <w:sz w:val="28"/>
          <w:szCs w:val="24"/>
        </w:rPr>
        <w:t xml:space="preserve"> </w:t>
      </w:r>
      <w:r w:rsidRPr="005D6F8B">
        <w:rPr>
          <w:bCs/>
          <w:color w:val="000000"/>
          <w:sz w:val="28"/>
          <w:szCs w:val="28"/>
        </w:rPr>
        <w:t>по</w:t>
      </w:r>
      <w:r w:rsidR="00FA0A75" w:rsidRPr="005D6F8B">
        <w:rPr>
          <w:bCs/>
          <w:color w:val="000000"/>
          <w:sz w:val="28"/>
          <w:szCs w:val="28"/>
        </w:rPr>
        <w:t xml:space="preserve"> специальности 17 00 06 «Техническая эстетика и дизайн</w:t>
      </w:r>
      <w:r w:rsidRPr="005D6F8B">
        <w:rPr>
          <w:bCs/>
          <w:color w:val="000000"/>
          <w:sz w:val="28"/>
          <w:szCs w:val="28"/>
        </w:rPr>
        <w:t xml:space="preserve">» </w:t>
      </w:r>
      <w:r w:rsidR="007C3BB6" w:rsidRPr="005D6F8B">
        <w:rPr>
          <w:sz w:val="28"/>
          <w:szCs w:val="24"/>
        </w:rPr>
        <w:t xml:space="preserve">специалистов, </w:t>
      </w:r>
      <w:r w:rsidRPr="005D6F8B">
        <w:rPr>
          <w:sz w:val="28"/>
          <w:szCs w:val="24"/>
        </w:rPr>
        <w:t>ориентированных на проведение научных исследований в области технической эстетики и дизайна.</w:t>
      </w:r>
    </w:p>
    <w:p w:rsidR="00E7104D" w:rsidRPr="005D6F8B" w:rsidRDefault="00E7104D" w:rsidP="008F3EE5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6F8B">
        <w:rPr>
          <w:rFonts w:ascii="Times New Roman" w:hAnsi="Times New Roman" w:cs="Times New Roman"/>
          <w:sz w:val="28"/>
          <w:szCs w:val="24"/>
        </w:rPr>
        <w:t>Задачами программы являются:</w:t>
      </w:r>
    </w:p>
    <w:p w:rsidR="00E7104D" w:rsidRPr="005D6F8B" w:rsidRDefault="00E7104D" w:rsidP="00E7104D">
      <w:pPr>
        <w:pStyle w:val="a8"/>
        <w:spacing w:line="340" w:lineRule="exact"/>
        <w:ind w:left="0" w:firstLine="567"/>
        <w:jc w:val="both"/>
        <w:rPr>
          <w:sz w:val="28"/>
          <w:szCs w:val="24"/>
        </w:rPr>
      </w:pPr>
      <w:r w:rsidRPr="005D6F8B">
        <w:rPr>
          <w:sz w:val="28"/>
          <w:szCs w:val="24"/>
        </w:rPr>
        <w:t>— пред</w:t>
      </w:r>
      <w:r w:rsidR="00ED2634" w:rsidRPr="005D6F8B">
        <w:rPr>
          <w:sz w:val="28"/>
          <w:szCs w:val="24"/>
          <w:lang w:val="be-BY"/>
        </w:rPr>
        <w:t>остав</w:t>
      </w:r>
      <w:r w:rsidR="00ED2634" w:rsidRPr="005D6F8B">
        <w:rPr>
          <w:sz w:val="28"/>
          <w:szCs w:val="24"/>
        </w:rPr>
        <w:t>и</w:t>
      </w:r>
      <w:r w:rsidR="00ED2634" w:rsidRPr="005D6F8B">
        <w:rPr>
          <w:sz w:val="28"/>
          <w:szCs w:val="24"/>
          <w:lang w:val="be-BY"/>
        </w:rPr>
        <w:t>ть</w:t>
      </w:r>
      <w:r w:rsidRPr="005D6F8B">
        <w:rPr>
          <w:sz w:val="28"/>
          <w:szCs w:val="24"/>
        </w:rPr>
        <w:t xml:space="preserve"> унифицированны</w:t>
      </w:r>
      <w:r w:rsidR="00ED2634" w:rsidRPr="005D6F8B">
        <w:rPr>
          <w:sz w:val="28"/>
          <w:szCs w:val="24"/>
        </w:rPr>
        <w:t>е</w:t>
      </w:r>
      <w:r w:rsidR="00F72A60" w:rsidRPr="005D6F8B">
        <w:rPr>
          <w:sz w:val="28"/>
          <w:szCs w:val="24"/>
        </w:rPr>
        <w:t>,</w:t>
      </w:r>
      <w:r w:rsidRPr="005D6F8B">
        <w:rPr>
          <w:sz w:val="28"/>
          <w:szCs w:val="24"/>
        </w:rPr>
        <w:t xml:space="preserve"> в рамках специальности</w:t>
      </w:r>
      <w:r w:rsidR="00F72A60" w:rsidRPr="005D6F8B">
        <w:rPr>
          <w:sz w:val="28"/>
          <w:szCs w:val="24"/>
        </w:rPr>
        <w:t>,</w:t>
      </w:r>
      <w:r w:rsidRPr="005D6F8B">
        <w:rPr>
          <w:sz w:val="28"/>
          <w:szCs w:val="24"/>
        </w:rPr>
        <w:t xml:space="preserve"> требовани</w:t>
      </w:r>
      <w:r w:rsidR="00ED2634" w:rsidRPr="005D6F8B">
        <w:rPr>
          <w:sz w:val="28"/>
          <w:szCs w:val="24"/>
        </w:rPr>
        <w:t>я</w:t>
      </w:r>
      <w:r w:rsidRPr="005D6F8B">
        <w:rPr>
          <w:sz w:val="28"/>
          <w:szCs w:val="24"/>
        </w:rPr>
        <w:t xml:space="preserve"> к знаниям абитуриента в области эргономики;</w:t>
      </w:r>
    </w:p>
    <w:p w:rsidR="00E7104D" w:rsidRPr="005D6F8B" w:rsidRDefault="00E7104D" w:rsidP="008F3EE5">
      <w:pPr>
        <w:pStyle w:val="a8"/>
        <w:tabs>
          <w:tab w:val="left" w:pos="851"/>
          <w:tab w:val="left" w:pos="993"/>
        </w:tabs>
        <w:spacing w:line="340" w:lineRule="exact"/>
        <w:ind w:left="0" w:firstLine="567"/>
        <w:jc w:val="both"/>
        <w:rPr>
          <w:sz w:val="28"/>
          <w:szCs w:val="24"/>
        </w:rPr>
      </w:pPr>
      <w:r w:rsidRPr="005D6F8B">
        <w:rPr>
          <w:sz w:val="28"/>
          <w:szCs w:val="24"/>
        </w:rPr>
        <w:t>— представ</w:t>
      </w:r>
      <w:r w:rsidR="00ED2634" w:rsidRPr="005D6F8B">
        <w:rPr>
          <w:sz w:val="28"/>
          <w:szCs w:val="24"/>
        </w:rPr>
        <w:t>ить состав</w:t>
      </w:r>
      <w:r w:rsidRPr="005D6F8B">
        <w:rPr>
          <w:sz w:val="28"/>
          <w:szCs w:val="24"/>
        </w:rPr>
        <w:t>, содержани</w:t>
      </w:r>
      <w:r w:rsidR="00ED2634" w:rsidRPr="005D6F8B">
        <w:rPr>
          <w:sz w:val="28"/>
          <w:szCs w:val="24"/>
        </w:rPr>
        <w:t xml:space="preserve">е </w:t>
      </w:r>
      <w:r w:rsidRPr="005D6F8B">
        <w:rPr>
          <w:sz w:val="28"/>
          <w:szCs w:val="24"/>
        </w:rPr>
        <w:t>и объ</w:t>
      </w:r>
      <w:r w:rsidR="00ED2634" w:rsidRPr="005D6F8B">
        <w:rPr>
          <w:sz w:val="28"/>
          <w:szCs w:val="24"/>
        </w:rPr>
        <w:t>ём</w:t>
      </w:r>
      <w:r w:rsidRPr="005D6F8B">
        <w:rPr>
          <w:sz w:val="28"/>
          <w:szCs w:val="24"/>
        </w:rPr>
        <w:t xml:space="preserve"> базовых знаний </w:t>
      </w:r>
      <w:r w:rsidR="00F72A60" w:rsidRPr="005D6F8B">
        <w:rPr>
          <w:sz w:val="28"/>
          <w:szCs w:val="24"/>
        </w:rPr>
        <w:t>аспиранта</w:t>
      </w:r>
      <w:r w:rsidRPr="005D6F8B">
        <w:rPr>
          <w:sz w:val="28"/>
          <w:szCs w:val="24"/>
        </w:rPr>
        <w:t xml:space="preserve"> в области эргономики, необходимых для осуществления профессиональной научно-исследовательской деятельности в рамках специальности.</w:t>
      </w:r>
    </w:p>
    <w:p w:rsidR="00E7104D" w:rsidRPr="005D6F8B" w:rsidRDefault="00E7104D" w:rsidP="00E7104D">
      <w:pPr>
        <w:pStyle w:val="a8"/>
        <w:tabs>
          <w:tab w:val="left" w:pos="851"/>
        </w:tabs>
        <w:spacing w:line="340" w:lineRule="exact"/>
        <w:ind w:left="0" w:firstLine="567"/>
        <w:jc w:val="both"/>
        <w:rPr>
          <w:sz w:val="28"/>
          <w:szCs w:val="24"/>
        </w:rPr>
      </w:pPr>
    </w:p>
    <w:p w:rsidR="000C0B60" w:rsidRPr="005D6F8B" w:rsidRDefault="000C0B60" w:rsidP="008F3EE5">
      <w:pPr>
        <w:tabs>
          <w:tab w:val="left" w:pos="993"/>
        </w:tabs>
        <w:spacing w:before="12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D6F8B">
        <w:rPr>
          <w:rFonts w:ascii="Times New Roman" w:hAnsi="Times New Roman"/>
          <w:b/>
          <w:bCs/>
          <w:i/>
          <w:sz w:val="28"/>
          <w:szCs w:val="28"/>
        </w:rPr>
        <w:t>Цель</w:t>
      </w:r>
      <w:r w:rsidRPr="005D6F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6F8B">
        <w:rPr>
          <w:rFonts w:ascii="Times New Roman" w:hAnsi="Times New Roman"/>
          <w:sz w:val="28"/>
          <w:szCs w:val="28"/>
        </w:rPr>
        <w:t>экзамена по специальности:</w:t>
      </w:r>
    </w:p>
    <w:p w:rsidR="000C0B60" w:rsidRPr="005D6F8B" w:rsidRDefault="000C0B60" w:rsidP="008F3EE5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8B">
        <w:rPr>
          <w:rFonts w:ascii="Times New Roman" w:hAnsi="Times New Roman"/>
          <w:bCs/>
          <w:i/>
          <w:sz w:val="28"/>
          <w:szCs w:val="28"/>
        </w:rPr>
        <w:t>оцен</w:t>
      </w:r>
      <w:r w:rsidR="00F72A60" w:rsidRPr="005D6F8B">
        <w:rPr>
          <w:rFonts w:ascii="Times New Roman" w:hAnsi="Times New Roman"/>
          <w:bCs/>
          <w:i/>
          <w:sz w:val="28"/>
          <w:szCs w:val="28"/>
        </w:rPr>
        <w:t>ка</w:t>
      </w:r>
      <w:r w:rsidRPr="005D6F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32F" w:rsidRPr="005D6F8B">
        <w:rPr>
          <w:rFonts w:ascii="Times New Roman" w:hAnsi="Times New Roman"/>
          <w:sz w:val="28"/>
          <w:szCs w:val="28"/>
        </w:rPr>
        <w:t>уров</w:t>
      </w:r>
      <w:r w:rsidRPr="005D6F8B">
        <w:rPr>
          <w:rFonts w:ascii="Times New Roman" w:hAnsi="Times New Roman"/>
          <w:sz w:val="28"/>
          <w:szCs w:val="28"/>
        </w:rPr>
        <w:t>н</w:t>
      </w:r>
      <w:r w:rsidR="00730B52" w:rsidRPr="005D6F8B">
        <w:rPr>
          <w:rFonts w:ascii="Times New Roman" w:hAnsi="Times New Roman"/>
          <w:sz w:val="28"/>
          <w:szCs w:val="28"/>
        </w:rPr>
        <w:t>я</w:t>
      </w:r>
      <w:r w:rsidRPr="005D6F8B">
        <w:rPr>
          <w:rFonts w:ascii="Times New Roman" w:hAnsi="Times New Roman"/>
          <w:sz w:val="28"/>
          <w:szCs w:val="28"/>
        </w:rPr>
        <w:t xml:space="preserve"> теоретической, методологической и методической подготовки аспирантов по специальности </w:t>
      </w:r>
      <w:r w:rsidRPr="005D6F8B">
        <w:rPr>
          <w:rFonts w:ascii="Times New Roman" w:hAnsi="Times New Roman"/>
          <w:sz w:val="28"/>
          <w:szCs w:val="24"/>
        </w:rPr>
        <w:t>17 00 06 «Техническая эстетика и дизайн»</w:t>
      </w:r>
      <w:r w:rsidRPr="005D6F8B">
        <w:rPr>
          <w:rFonts w:ascii="Times New Roman" w:hAnsi="Times New Roman"/>
          <w:sz w:val="28"/>
          <w:szCs w:val="28"/>
        </w:rPr>
        <w:t>;</w:t>
      </w:r>
    </w:p>
    <w:p w:rsidR="000C0B60" w:rsidRPr="005D6F8B" w:rsidRDefault="000C0B60" w:rsidP="008F3EE5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8B">
        <w:rPr>
          <w:rFonts w:ascii="Times New Roman" w:hAnsi="Times New Roman"/>
          <w:bCs/>
          <w:i/>
          <w:sz w:val="28"/>
          <w:szCs w:val="28"/>
        </w:rPr>
        <w:t>выяв</w:t>
      </w:r>
      <w:r w:rsidR="00F72A60" w:rsidRPr="005D6F8B">
        <w:rPr>
          <w:rFonts w:ascii="Times New Roman" w:hAnsi="Times New Roman"/>
          <w:bCs/>
          <w:i/>
          <w:sz w:val="28"/>
          <w:szCs w:val="28"/>
        </w:rPr>
        <w:t>ление</w:t>
      </w:r>
      <w:r w:rsidRPr="005D6F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6F8B">
        <w:rPr>
          <w:rFonts w:ascii="Times New Roman" w:hAnsi="Times New Roman"/>
          <w:sz w:val="28"/>
          <w:szCs w:val="28"/>
        </w:rPr>
        <w:t>глубин</w:t>
      </w:r>
      <w:r w:rsidR="00730B52" w:rsidRPr="005D6F8B">
        <w:rPr>
          <w:rFonts w:ascii="Times New Roman" w:hAnsi="Times New Roman"/>
          <w:sz w:val="28"/>
          <w:szCs w:val="28"/>
        </w:rPr>
        <w:t>ы</w:t>
      </w:r>
      <w:r w:rsidRPr="005D6F8B">
        <w:rPr>
          <w:rFonts w:ascii="Times New Roman" w:hAnsi="Times New Roman"/>
          <w:sz w:val="28"/>
          <w:szCs w:val="28"/>
        </w:rPr>
        <w:t xml:space="preserve">, </w:t>
      </w:r>
      <w:r w:rsidRPr="005D6F8B">
        <w:rPr>
          <w:rFonts w:ascii="Times New Roman" w:hAnsi="Times New Roman"/>
          <w:bCs/>
          <w:sz w:val="28"/>
          <w:szCs w:val="28"/>
        </w:rPr>
        <w:t>полнот</w:t>
      </w:r>
      <w:r w:rsidR="00730B52" w:rsidRPr="005D6F8B">
        <w:rPr>
          <w:rFonts w:ascii="Times New Roman" w:hAnsi="Times New Roman"/>
          <w:bCs/>
          <w:sz w:val="28"/>
          <w:szCs w:val="28"/>
        </w:rPr>
        <w:t>ы</w:t>
      </w:r>
      <w:r w:rsidRPr="005D6F8B">
        <w:rPr>
          <w:rFonts w:ascii="Times New Roman" w:hAnsi="Times New Roman"/>
          <w:bCs/>
          <w:sz w:val="28"/>
          <w:szCs w:val="28"/>
        </w:rPr>
        <w:t xml:space="preserve"> </w:t>
      </w:r>
      <w:r w:rsidRPr="005D6F8B">
        <w:rPr>
          <w:rFonts w:ascii="Times New Roman" w:hAnsi="Times New Roman"/>
          <w:sz w:val="28"/>
          <w:szCs w:val="28"/>
        </w:rPr>
        <w:t xml:space="preserve">и </w:t>
      </w:r>
      <w:r w:rsidRPr="005D6F8B">
        <w:rPr>
          <w:rFonts w:ascii="Times New Roman" w:hAnsi="Times New Roman"/>
          <w:bCs/>
          <w:sz w:val="28"/>
          <w:szCs w:val="28"/>
        </w:rPr>
        <w:t>системност</w:t>
      </w:r>
      <w:r w:rsidR="00730B52" w:rsidRPr="005D6F8B">
        <w:rPr>
          <w:rFonts w:ascii="Times New Roman" w:hAnsi="Times New Roman"/>
          <w:bCs/>
          <w:sz w:val="28"/>
          <w:szCs w:val="28"/>
        </w:rPr>
        <w:t>и</w:t>
      </w:r>
      <w:r w:rsidRPr="005D6F8B">
        <w:rPr>
          <w:rFonts w:ascii="Times New Roman" w:hAnsi="Times New Roman"/>
          <w:bCs/>
          <w:sz w:val="28"/>
          <w:szCs w:val="28"/>
        </w:rPr>
        <w:t xml:space="preserve"> </w:t>
      </w:r>
      <w:r w:rsidRPr="005D6F8B">
        <w:rPr>
          <w:rFonts w:ascii="Times New Roman" w:hAnsi="Times New Roman"/>
          <w:sz w:val="28"/>
          <w:szCs w:val="28"/>
        </w:rPr>
        <w:t xml:space="preserve">знаний выпускников по специальности </w:t>
      </w:r>
      <w:r w:rsidRPr="005D6F8B">
        <w:rPr>
          <w:rFonts w:ascii="Times New Roman" w:hAnsi="Times New Roman"/>
          <w:sz w:val="28"/>
          <w:szCs w:val="24"/>
        </w:rPr>
        <w:t>17 00 06 «Техническая эстетика и дизайн»</w:t>
      </w:r>
      <w:r w:rsidRPr="005D6F8B">
        <w:rPr>
          <w:rFonts w:ascii="Times New Roman" w:hAnsi="Times New Roman"/>
          <w:sz w:val="28"/>
          <w:szCs w:val="28"/>
        </w:rPr>
        <w:t xml:space="preserve"> в области эргономики;</w:t>
      </w:r>
    </w:p>
    <w:p w:rsidR="000C0B60" w:rsidRPr="005D6F8B" w:rsidRDefault="000C0B60" w:rsidP="008F3EE5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8B">
        <w:rPr>
          <w:rFonts w:ascii="Times New Roman" w:hAnsi="Times New Roman"/>
          <w:bCs/>
          <w:i/>
          <w:sz w:val="28"/>
          <w:szCs w:val="28"/>
        </w:rPr>
        <w:t>определ</w:t>
      </w:r>
      <w:r w:rsidR="00F72A60" w:rsidRPr="005D6F8B">
        <w:rPr>
          <w:rFonts w:ascii="Times New Roman" w:hAnsi="Times New Roman"/>
          <w:bCs/>
          <w:i/>
          <w:sz w:val="28"/>
          <w:szCs w:val="28"/>
        </w:rPr>
        <w:t>ение</w:t>
      </w:r>
      <w:r w:rsidRPr="005D6F8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D6F8B" w:rsidRPr="005D6F8B">
        <w:rPr>
          <w:rFonts w:ascii="Times New Roman" w:hAnsi="Times New Roman"/>
          <w:sz w:val="28"/>
          <w:szCs w:val="28"/>
        </w:rPr>
        <w:t>уров</w:t>
      </w:r>
      <w:r w:rsidRPr="005D6F8B">
        <w:rPr>
          <w:rFonts w:ascii="Times New Roman" w:hAnsi="Times New Roman"/>
          <w:sz w:val="28"/>
          <w:szCs w:val="28"/>
        </w:rPr>
        <w:t>н</w:t>
      </w:r>
      <w:r w:rsidR="00730B52" w:rsidRPr="005D6F8B">
        <w:rPr>
          <w:rFonts w:ascii="Times New Roman" w:hAnsi="Times New Roman"/>
          <w:sz w:val="28"/>
          <w:szCs w:val="28"/>
        </w:rPr>
        <w:t>я</w:t>
      </w:r>
      <w:r w:rsidRPr="005D6F8B">
        <w:rPr>
          <w:rFonts w:ascii="Times New Roman" w:hAnsi="Times New Roman"/>
          <w:sz w:val="28"/>
          <w:szCs w:val="28"/>
        </w:rPr>
        <w:t xml:space="preserve"> развития профессионального мышления аспирантов, их способности решать профессиональные задачи.</w:t>
      </w:r>
    </w:p>
    <w:p w:rsidR="000C0B60" w:rsidRPr="005D6F8B" w:rsidRDefault="000C0B60" w:rsidP="008F3EE5">
      <w:pPr>
        <w:tabs>
          <w:tab w:val="left" w:pos="993"/>
        </w:tabs>
        <w:spacing w:before="12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D6F8B">
        <w:rPr>
          <w:rFonts w:ascii="Times New Roman" w:hAnsi="Times New Roman"/>
          <w:b/>
          <w:i/>
          <w:sz w:val="28"/>
          <w:szCs w:val="28"/>
        </w:rPr>
        <w:lastRenderedPageBreak/>
        <w:t>Задачи</w:t>
      </w:r>
      <w:r w:rsidRPr="005D6F8B">
        <w:rPr>
          <w:rFonts w:ascii="Times New Roman" w:hAnsi="Times New Roman"/>
          <w:sz w:val="28"/>
          <w:szCs w:val="28"/>
        </w:rPr>
        <w:t xml:space="preserve"> экзамена по специальности:</w:t>
      </w:r>
    </w:p>
    <w:p w:rsidR="000C0B60" w:rsidRPr="005D6F8B" w:rsidRDefault="000C0B60" w:rsidP="008F3EE5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rFonts w:ascii="Times New Roman" w:hAnsi="Times New Roman"/>
          <w:bCs/>
          <w:sz w:val="28"/>
          <w:szCs w:val="28"/>
        </w:rPr>
        <w:t>оцен</w:t>
      </w:r>
      <w:r w:rsidR="00730B52" w:rsidRPr="005D6F8B">
        <w:rPr>
          <w:rFonts w:ascii="Times New Roman" w:hAnsi="Times New Roman"/>
          <w:bCs/>
          <w:sz w:val="28"/>
          <w:szCs w:val="28"/>
        </w:rPr>
        <w:t>ить</w:t>
      </w:r>
      <w:r w:rsidRPr="005D6F8B">
        <w:rPr>
          <w:rFonts w:ascii="Times New Roman" w:hAnsi="Times New Roman"/>
          <w:bCs/>
          <w:sz w:val="28"/>
          <w:szCs w:val="28"/>
        </w:rPr>
        <w:t xml:space="preserve"> уров</w:t>
      </w:r>
      <w:r w:rsidR="00730B52" w:rsidRPr="005D6F8B">
        <w:rPr>
          <w:rFonts w:ascii="Times New Roman" w:hAnsi="Times New Roman"/>
          <w:bCs/>
          <w:sz w:val="28"/>
          <w:szCs w:val="28"/>
        </w:rPr>
        <w:t>ень</w:t>
      </w:r>
      <w:r w:rsidRPr="005D6F8B">
        <w:rPr>
          <w:rFonts w:ascii="Times New Roman" w:hAnsi="Times New Roman"/>
          <w:bCs/>
          <w:sz w:val="28"/>
          <w:szCs w:val="28"/>
        </w:rPr>
        <w:t xml:space="preserve"> понимания сущности профессии, е</w:t>
      </w:r>
      <w:r w:rsidR="00730B52" w:rsidRPr="005D6F8B">
        <w:rPr>
          <w:rFonts w:ascii="Times New Roman" w:hAnsi="Times New Roman"/>
          <w:bCs/>
          <w:sz w:val="28"/>
          <w:szCs w:val="28"/>
        </w:rPr>
        <w:t>ё</w:t>
      </w:r>
      <w:r w:rsidRPr="005D6F8B">
        <w:rPr>
          <w:rFonts w:ascii="Times New Roman" w:hAnsi="Times New Roman"/>
          <w:bCs/>
          <w:sz w:val="28"/>
          <w:szCs w:val="28"/>
        </w:rPr>
        <w:t xml:space="preserve"> методологических принципов;</w:t>
      </w:r>
    </w:p>
    <w:p w:rsidR="000C0B60" w:rsidRPr="005D6F8B" w:rsidRDefault="000C0B60" w:rsidP="008F3EE5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rFonts w:ascii="Times New Roman" w:hAnsi="Times New Roman"/>
          <w:bCs/>
          <w:sz w:val="28"/>
          <w:szCs w:val="28"/>
        </w:rPr>
        <w:t>оцен</w:t>
      </w:r>
      <w:r w:rsidR="00730B52" w:rsidRPr="005D6F8B">
        <w:rPr>
          <w:rFonts w:ascii="Times New Roman" w:hAnsi="Times New Roman"/>
          <w:bCs/>
          <w:sz w:val="28"/>
          <w:szCs w:val="28"/>
        </w:rPr>
        <w:t>ить</w:t>
      </w:r>
      <w:r w:rsidRPr="005D6F8B">
        <w:rPr>
          <w:rFonts w:ascii="Times New Roman" w:hAnsi="Times New Roman"/>
          <w:bCs/>
          <w:sz w:val="28"/>
          <w:szCs w:val="28"/>
        </w:rPr>
        <w:t xml:space="preserve"> системност</w:t>
      </w:r>
      <w:r w:rsidR="00730B52" w:rsidRPr="005D6F8B">
        <w:rPr>
          <w:rFonts w:ascii="Times New Roman" w:hAnsi="Times New Roman"/>
          <w:bCs/>
          <w:sz w:val="28"/>
          <w:szCs w:val="28"/>
        </w:rPr>
        <w:t>ь</w:t>
      </w:r>
      <w:r w:rsidRPr="005D6F8B">
        <w:rPr>
          <w:rFonts w:ascii="Times New Roman" w:hAnsi="Times New Roman"/>
          <w:bCs/>
          <w:sz w:val="28"/>
          <w:szCs w:val="28"/>
        </w:rPr>
        <w:t xml:space="preserve"> и полнот</w:t>
      </w:r>
      <w:r w:rsidR="00730B52" w:rsidRPr="005D6F8B">
        <w:rPr>
          <w:rFonts w:ascii="Times New Roman" w:hAnsi="Times New Roman"/>
          <w:bCs/>
          <w:sz w:val="28"/>
          <w:szCs w:val="28"/>
        </w:rPr>
        <w:t>у</w:t>
      </w:r>
      <w:r w:rsidRPr="005D6F8B">
        <w:rPr>
          <w:rFonts w:ascii="Times New Roman" w:hAnsi="Times New Roman"/>
          <w:bCs/>
          <w:sz w:val="28"/>
          <w:szCs w:val="28"/>
        </w:rPr>
        <w:t xml:space="preserve"> теоретических знаний, уров</w:t>
      </w:r>
      <w:r w:rsidR="00730B52" w:rsidRPr="005D6F8B">
        <w:rPr>
          <w:rFonts w:ascii="Times New Roman" w:hAnsi="Times New Roman"/>
          <w:bCs/>
          <w:sz w:val="28"/>
          <w:szCs w:val="28"/>
        </w:rPr>
        <w:t>ень</w:t>
      </w:r>
      <w:r w:rsidRPr="005D6F8B">
        <w:rPr>
          <w:rFonts w:ascii="Times New Roman" w:hAnsi="Times New Roman"/>
          <w:bCs/>
          <w:sz w:val="28"/>
          <w:szCs w:val="28"/>
        </w:rPr>
        <w:t xml:space="preserve"> владения понятийно-терминологическим аппаратом дизайнера;</w:t>
      </w:r>
    </w:p>
    <w:p w:rsidR="000C0B60" w:rsidRPr="005D6F8B" w:rsidRDefault="000C0B60" w:rsidP="008F3EE5">
      <w:pPr>
        <w:numPr>
          <w:ilvl w:val="0"/>
          <w:numId w:val="8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rFonts w:ascii="Times New Roman" w:hAnsi="Times New Roman"/>
          <w:bCs/>
          <w:sz w:val="28"/>
          <w:szCs w:val="28"/>
        </w:rPr>
        <w:t>оцен</w:t>
      </w:r>
      <w:r w:rsidR="00730B52" w:rsidRPr="005D6F8B">
        <w:rPr>
          <w:rFonts w:ascii="Times New Roman" w:hAnsi="Times New Roman"/>
          <w:bCs/>
          <w:sz w:val="28"/>
          <w:szCs w:val="28"/>
        </w:rPr>
        <w:t>ить</w:t>
      </w:r>
      <w:r w:rsidRPr="005D6F8B">
        <w:rPr>
          <w:rFonts w:ascii="Times New Roman" w:hAnsi="Times New Roman"/>
          <w:bCs/>
          <w:sz w:val="28"/>
          <w:szCs w:val="28"/>
        </w:rPr>
        <w:t xml:space="preserve"> действенност</w:t>
      </w:r>
      <w:r w:rsidR="00652206" w:rsidRPr="005D6F8B">
        <w:rPr>
          <w:rFonts w:ascii="Times New Roman" w:hAnsi="Times New Roman"/>
          <w:bCs/>
          <w:sz w:val="28"/>
          <w:szCs w:val="28"/>
        </w:rPr>
        <w:t>ь</w:t>
      </w:r>
      <w:r w:rsidRPr="005D6F8B">
        <w:rPr>
          <w:rFonts w:ascii="Times New Roman" w:hAnsi="Times New Roman"/>
          <w:bCs/>
          <w:sz w:val="28"/>
          <w:szCs w:val="28"/>
        </w:rPr>
        <w:t xml:space="preserve"> полученных теоретических знаний, уров</w:t>
      </w:r>
      <w:r w:rsidR="00652206" w:rsidRPr="005D6F8B">
        <w:rPr>
          <w:rFonts w:ascii="Times New Roman" w:hAnsi="Times New Roman"/>
          <w:bCs/>
          <w:sz w:val="28"/>
          <w:szCs w:val="28"/>
        </w:rPr>
        <w:t xml:space="preserve">ень </w:t>
      </w:r>
      <w:r w:rsidRPr="005D6F8B">
        <w:rPr>
          <w:rFonts w:ascii="Times New Roman" w:hAnsi="Times New Roman"/>
          <w:bCs/>
          <w:sz w:val="28"/>
          <w:szCs w:val="28"/>
        </w:rPr>
        <w:t>сформированного профессионального мышления, умени</w:t>
      </w:r>
      <w:r w:rsidR="00652206" w:rsidRPr="005D6F8B">
        <w:rPr>
          <w:rFonts w:ascii="Times New Roman" w:hAnsi="Times New Roman"/>
          <w:bCs/>
          <w:sz w:val="28"/>
          <w:szCs w:val="28"/>
        </w:rPr>
        <w:t>е</w:t>
      </w:r>
      <w:r w:rsidRPr="005D6F8B">
        <w:rPr>
          <w:rFonts w:ascii="Times New Roman" w:hAnsi="Times New Roman"/>
          <w:bCs/>
          <w:sz w:val="28"/>
          <w:szCs w:val="28"/>
        </w:rPr>
        <w:t xml:space="preserve"> стилистически грамотно, логически последовательно обосновывать выводы и аргументированно отстаивать свою позицию.</w:t>
      </w:r>
    </w:p>
    <w:p w:rsidR="000C0B60" w:rsidRPr="005D6F8B" w:rsidRDefault="000C0B60" w:rsidP="000C0B60">
      <w:pPr>
        <w:pStyle w:val="a8"/>
        <w:tabs>
          <w:tab w:val="left" w:pos="851"/>
        </w:tabs>
        <w:spacing w:line="340" w:lineRule="exact"/>
        <w:ind w:left="0" w:firstLine="709"/>
        <w:jc w:val="both"/>
        <w:rPr>
          <w:sz w:val="28"/>
          <w:szCs w:val="24"/>
        </w:rPr>
      </w:pPr>
    </w:p>
    <w:p w:rsidR="000C0B60" w:rsidRPr="005D6F8B" w:rsidRDefault="000C0B60" w:rsidP="000C0B6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D6F8B">
        <w:rPr>
          <w:rFonts w:ascii="Times New Roman" w:hAnsi="Times New Roman" w:cs="Times New Roman"/>
          <w:b/>
          <w:bCs/>
          <w:sz w:val="28"/>
          <w:szCs w:val="24"/>
        </w:rPr>
        <w:t>Требования к уровню знаний экзаменуемого</w:t>
      </w:r>
    </w:p>
    <w:p w:rsidR="000C0B60" w:rsidRPr="005D6F8B" w:rsidRDefault="000C0B60" w:rsidP="00555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6F8B">
        <w:rPr>
          <w:rFonts w:ascii="Times New Roman" w:hAnsi="Times New Roman" w:cs="Times New Roman"/>
          <w:sz w:val="28"/>
          <w:szCs w:val="24"/>
        </w:rPr>
        <w:t>В процессе сдачи экзамена аспирант (соискатель)</w:t>
      </w:r>
      <w:r w:rsidR="00652206" w:rsidRPr="005D6F8B">
        <w:rPr>
          <w:rFonts w:ascii="Times New Roman" w:hAnsi="Times New Roman" w:cs="Times New Roman"/>
          <w:sz w:val="28"/>
          <w:szCs w:val="24"/>
        </w:rPr>
        <w:t xml:space="preserve"> </w:t>
      </w:r>
      <w:r w:rsidRPr="005D6F8B">
        <w:rPr>
          <w:rFonts w:ascii="Times New Roman" w:hAnsi="Times New Roman" w:cs="Times New Roman"/>
          <w:sz w:val="28"/>
          <w:szCs w:val="24"/>
        </w:rPr>
        <w:t>должен продемонстрироват</w:t>
      </w:r>
      <w:r w:rsidR="00575A17" w:rsidRPr="005D6F8B">
        <w:rPr>
          <w:rFonts w:ascii="Times New Roman" w:hAnsi="Times New Roman" w:cs="Times New Roman"/>
          <w:sz w:val="28"/>
          <w:szCs w:val="24"/>
        </w:rPr>
        <w:t xml:space="preserve">ь базовые знания по дисциплине </w:t>
      </w:r>
      <w:r w:rsidRPr="005D6F8B">
        <w:rPr>
          <w:rFonts w:ascii="Times New Roman" w:hAnsi="Times New Roman" w:cs="Times New Roman"/>
          <w:sz w:val="28"/>
          <w:szCs w:val="24"/>
        </w:rPr>
        <w:t xml:space="preserve">«Эргономика» в </w:t>
      </w:r>
      <w:proofErr w:type="spellStart"/>
      <w:r w:rsidRPr="005D6F8B">
        <w:rPr>
          <w:rFonts w:ascii="Times New Roman" w:hAnsi="Times New Roman" w:cs="Times New Roman"/>
          <w:sz w:val="28"/>
          <w:szCs w:val="24"/>
        </w:rPr>
        <w:t>объ</w:t>
      </w:r>
      <w:proofErr w:type="spellEnd"/>
      <w:r w:rsidR="00555E55">
        <w:rPr>
          <w:rFonts w:ascii="Times New Roman" w:hAnsi="Times New Roman" w:cs="Times New Roman"/>
          <w:sz w:val="28"/>
          <w:szCs w:val="24"/>
          <w:lang w:val="be-BY"/>
        </w:rPr>
        <w:t>ё</w:t>
      </w:r>
      <w:proofErr w:type="spellStart"/>
      <w:r w:rsidRPr="005D6F8B">
        <w:rPr>
          <w:rFonts w:ascii="Times New Roman" w:hAnsi="Times New Roman" w:cs="Times New Roman"/>
          <w:sz w:val="28"/>
          <w:szCs w:val="24"/>
        </w:rPr>
        <w:t>ме</w:t>
      </w:r>
      <w:proofErr w:type="spellEnd"/>
      <w:r w:rsidRPr="005D6F8B">
        <w:rPr>
          <w:rFonts w:ascii="Times New Roman" w:hAnsi="Times New Roman" w:cs="Times New Roman"/>
          <w:sz w:val="28"/>
          <w:szCs w:val="24"/>
        </w:rPr>
        <w:t xml:space="preserve"> </w:t>
      </w:r>
      <w:r w:rsidRPr="005D6F8B">
        <w:rPr>
          <w:rFonts w:ascii="Times New Roman" w:hAnsi="Times New Roman"/>
          <w:sz w:val="28"/>
          <w:szCs w:val="28"/>
        </w:rPr>
        <w:t xml:space="preserve">общеобразовательной программы </w:t>
      </w:r>
      <w:r w:rsidRPr="005D6F8B">
        <w:rPr>
          <w:rFonts w:ascii="Times New Roman" w:hAnsi="Times New Roman"/>
          <w:sz w:val="28"/>
          <w:szCs w:val="28"/>
          <w:lang w:val="en-US"/>
        </w:rPr>
        <w:t>I</w:t>
      </w:r>
      <w:r w:rsidRPr="005D6F8B">
        <w:rPr>
          <w:rFonts w:ascii="Times New Roman" w:hAnsi="Times New Roman"/>
          <w:sz w:val="28"/>
          <w:szCs w:val="28"/>
        </w:rPr>
        <w:t xml:space="preserve"> ступени учреждения высшего образования</w:t>
      </w:r>
      <w:r w:rsidRPr="005D6F8B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  <w:bCs w:val="0"/>
          <w:sz w:val="27"/>
          <w:szCs w:val="27"/>
          <w:lang w:val="be-BY"/>
        </w:rPr>
      </w:pPr>
      <w:r w:rsidRPr="005D6F8B">
        <w:rPr>
          <w:b w:val="0"/>
          <w:bCs w:val="0"/>
          <w:lang w:val="be-BY"/>
        </w:rPr>
        <w:t>освоить теоретические и практические основы эрогономики;</w:t>
      </w:r>
    </w:p>
    <w:p w:rsidR="000C0B60" w:rsidRPr="005D6F8B" w:rsidRDefault="00860506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  <w:bCs w:val="0"/>
          <w:sz w:val="27"/>
          <w:szCs w:val="27"/>
          <w:lang w:val="be-BY"/>
        </w:rPr>
      </w:pPr>
      <w:r>
        <w:rPr>
          <w:b w:val="0"/>
        </w:rPr>
        <w:t xml:space="preserve">структуру </w:t>
      </w:r>
      <w:r w:rsidR="000C0B60" w:rsidRPr="005D6F8B">
        <w:rPr>
          <w:b w:val="0"/>
        </w:rPr>
        <w:t xml:space="preserve">и свойства системы </w:t>
      </w:r>
      <w:r w:rsidR="005D6F8B" w:rsidRPr="005D6F8B">
        <w:rPr>
          <w:szCs w:val="24"/>
        </w:rPr>
        <w:t>«</w:t>
      </w:r>
      <w:r w:rsidR="000C0B60" w:rsidRPr="005D6F8B">
        <w:rPr>
          <w:b w:val="0"/>
        </w:rPr>
        <w:t>человек-машина-среда</w:t>
      </w:r>
      <w:r w:rsidR="005D6F8B" w:rsidRPr="005D6F8B">
        <w:rPr>
          <w:szCs w:val="24"/>
        </w:rPr>
        <w:t>»</w:t>
      </w:r>
      <w:r w:rsidR="000C0B60" w:rsidRPr="005D6F8B">
        <w:rPr>
          <w:b w:val="0"/>
        </w:rPr>
        <w:t>;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  <w:bCs w:val="0"/>
          <w:sz w:val="27"/>
          <w:szCs w:val="27"/>
          <w:lang w:val="be-BY"/>
        </w:rPr>
      </w:pPr>
      <w:r w:rsidRPr="005D6F8B">
        <w:rPr>
          <w:b w:val="0"/>
        </w:rPr>
        <w:t>структуру и содержание эргономических требований, номенклатуру эргономических показателей,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5D6F8B">
        <w:rPr>
          <w:b w:val="0"/>
        </w:rPr>
        <w:t xml:space="preserve">основные психические, психофизиологические и антропометрические характеристики человека, влияющие на эффективность его деятельности, которые необходимо учитывать  при разработке </w:t>
      </w:r>
      <w:proofErr w:type="gramStart"/>
      <w:r w:rsidRPr="005D6F8B">
        <w:rPr>
          <w:b w:val="0"/>
        </w:rPr>
        <w:t>дизайн-проектов</w:t>
      </w:r>
      <w:proofErr w:type="gramEnd"/>
      <w:r w:rsidRPr="005D6F8B">
        <w:rPr>
          <w:b w:val="0"/>
        </w:rPr>
        <w:t>;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5D6F8B">
        <w:rPr>
          <w:b w:val="0"/>
        </w:rPr>
        <w:t xml:space="preserve">методы оценки и способы контроля функционального состояния человека; 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5D6F8B">
        <w:rPr>
          <w:b w:val="0"/>
        </w:rPr>
        <w:t>оптимальные характеристики рабочего места человека;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5D6F8B">
        <w:rPr>
          <w:b w:val="0"/>
        </w:rPr>
        <w:t>оптимальные характеристики  информационной модели;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5D6F8B">
        <w:rPr>
          <w:b w:val="0"/>
        </w:rPr>
        <w:t>основы эргономического обеспечения проектирования и разработки дизайн-объектов;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5D6F8B">
        <w:rPr>
          <w:b w:val="0"/>
        </w:rPr>
        <w:t>методы и способы проведения эргономической экспертизы дизайн-объектов.</w:t>
      </w:r>
    </w:p>
    <w:p w:rsidR="000C0B60" w:rsidRPr="005D6F8B" w:rsidRDefault="000C0B60" w:rsidP="00CB33C8">
      <w:pPr>
        <w:tabs>
          <w:tab w:val="left" w:pos="851"/>
        </w:tabs>
        <w:spacing w:before="240"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F8B">
        <w:rPr>
          <w:rFonts w:ascii="Times New Roman" w:hAnsi="Times New Roman" w:cs="Times New Roman"/>
          <w:b/>
          <w:bCs/>
          <w:sz w:val="28"/>
          <w:szCs w:val="28"/>
        </w:rPr>
        <w:t>Требования к профессиональным компетенциям специалиста</w:t>
      </w:r>
    </w:p>
    <w:p w:rsidR="000C0B60" w:rsidRPr="005D6F8B" w:rsidRDefault="000C0B60" w:rsidP="00CB33C8">
      <w:pPr>
        <w:pStyle w:val="a9"/>
        <w:widowControl w:val="0"/>
        <w:tabs>
          <w:tab w:val="left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D6F8B">
        <w:rPr>
          <w:rFonts w:ascii="Times New Roman" w:hAnsi="Times New Roman"/>
          <w:b/>
          <w:i/>
          <w:sz w:val="28"/>
          <w:szCs w:val="28"/>
        </w:rPr>
        <w:t>Требования к академическим компетенциям специалиста</w:t>
      </w:r>
    </w:p>
    <w:p w:rsidR="000C0B60" w:rsidRPr="005D6F8B" w:rsidRDefault="000C0B60" w:rsidP="000C0B60">
      <w:pPr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 xml:space="preserve">Специалист должен: </w:t>
      </w:r>
    </w:p>
    <w:p w:rsidR="000C0B60" w:rsidRPr="005D6F8B" w:rsidRDefault="000C0B60" w:rsidP="000C0B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АК-1. Владеть базовыми научно-теоретическими знаниями в области художественных, научно-технических, общественных, гуманитарных, экономических дисциплин и применять их для решения теоретических и практических задач профессиональной деятельности.</w:t>
      </w:r>
    </w:p>
    <w:p w:rsidR="000C0B60" w:rsidRPr="005D6F8B" w:rsidRDefault="000C0B60" w:rsidP="000C0B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АК-2. Владеть методикой системного и сравнительного анализа, междисциплинарным подходом к решению проблем, находить решения на стыке разных дисциплин, связанных с теорией и практикой дизайна.</w:t>
      </w:r>
    </w:p>
    <w:p w:rsidR="000C0B60" w:rsidRPr="005D6F8B" w:rsidRDefault="000C0B60" w:rsidP="000C0B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АК-3. Владеть исследовательскими навыками.</w:t>
      </w:r>
    </w:p>
    <w:p w:rsidR="000C0B60" w:rsidRPr="005D6F8B" w:rsidRDefault="000C0B60" w:rsidP="000C0B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АК-4. Уметь работать самостоятельно.</w:t>
      </w:r>
    </w:p>
    <w:p w:rsidR="000C0B60" w:rsidRPr="005D6F8B" w:rsidRDefault="000C0B60" w:rsidP="000C0B60">
      <w:pPr>
        <w:pStyle w:val="31"/>
        <w:numPr>
          <w:ilvl w:val="0"/>
          <w:numId w:val="9"/>
        </w:numPr>
        <w:pBdr>
          <w:bottom w:val="single" w:sz="2" w:space="0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8B">
        <w:rPr>
          <w:rFonts w:ascii="Times New Roman" w:hAnsi="Times New Roman"/>
          <w:sz w:val="28"/>
          <w:szCs w:val="28"/>
        </w:rPr>
        <w:t>АК-6. Владеть междисциплинарным подходом при решении проблем.</w:t>
      </w:r>
    </w:p>
    <w:p w:rsidR="000C0B60" w:rsidRPr="005D6F8B" w:rsidRDefault="000C0B60" w:rsidP="000C0B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lastRenderedPageBreak/>
        <w:t>АК-8. Обладать навыками устной и письменной коммуникации.</w:t>
      </w:r>
    </w:p>
    <w:p w:rsidR="000C0B60" w:rsidRPr="005D6F8B" w:rsidRDefault="000C0B60" w:rsidP="000C0B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АК-9. Уметь учиться, быть расположенным к постоянному повышению профессиональной квалификации.</w:t>
      </w:r>
    </w:p>
    <w:p w:rsidR="000C0B60" w:rsidRPr="005D6F8B" w:rsidRDefault="000C0B60" w:rsidP="00CB33C8">
      <w:pPr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D6F8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Требования к социально-личностным компетенциям специалиста</w:t>
      </w:r>
    </w:p>
    <w:p w:rsidR="000C0B60" w:rsidRPr="005D6F8B" w:rsidRDefault="000C0B60" w:rsidP="00CB33C8">
      <w:pPr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 xml:space="preserve">Специалист должен: </w:t>
      </w:r>
    </w:p>
    <w:p w:rsidR="000C0B60" w:rsidRPr="005D6F8B" w:rsidRDefault="000C0B60" w:rsidP="000C0B6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СЛК-2. Совершенствовать и развивать свой интеллектуальный и общекультурный уровень, повышать проектно-художественное мастерство.</w:t>
      </w:r>
    </w:p>
    <w:p w:rsidR="000C0B60" w:rsidRPr="005D6F8B" w:rsidRDefault="000C0B60" w:rsidP="000C0B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СЛК-3. Обладать способностью к межличностным коммуникациям и социальному взаимодействию.</w:t>
      </w:r>
    </w:p>
    <w:p w:rsidR="000C0B60" w:rsidRPr="005D6F8B" w:rsidRDefault="000C0B60" w:rsidP="000C0B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СЛК-6. Быть способным к критике и самокритике.</w:t>
      </w:r>
    </w:p>
    <w:p w:rsidR="000C0B60" w:rsidRPr="005D6F8B" w:rsidRDefault="000C0B60" w:rsidP="000C0B60">
      <w:pPr>
        <w:keepNext/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D6F8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Требования к профессиональным компетенциям специалиста</w:t>
      </w:r>
    </w:p>
    <w:p w:rsidR="000C0B60" w:rsidRPr="005D6F8B" w:rsidRDefault="000C0B60" w:rsidP="000C0B60">
      <w:pPr>
        <w:keepNext/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F8B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 должен:</w:t>
      </w:r>
    </w:p>
    <w:p w:rsidR="000C0B60" w:rsidRPr="005D6F8B" w:rsidRDefault="000C0B60" w:rsidP="00BB14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8B">
        <w:rPr>
          <w:rFonts w:ascii="Times New Roman" w:hAnsi="Times New Roman" w:cs="Times New Roman"/>
          <w:b/>
          <w:sz w:val="28"/>
          <w:szCs w:val="28"/>
        </w:rPr>
        <w:t>Проектно-художественная деятельность:</w:t>
      </w:r>
    </w:p>
    <w:p w:rsidR="000C0B60" w:rsidRPr="005D6F8B" w:rsidRDefault="000C0B60" w:rsidP="000C0B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ПК-2. Формировать выразительное образное решение.</w:t>
      </w:r>
    </w:p>
    <w:p w:rsidR="000C0B60" w:rsidRPr="005D6F8B" w:rsidRDefault="000C0B60" w:rsidP="000C0B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ПК-3. Осуществлять прогностическое художественное моделирование.</w:t>
      </w:r>
    </w:p>
    <w:p w:rsidR="000C0B60" w:rsidRPr="005D6F8B" w:rsidRDefault="000C0B60" w:rsidP="000C0B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 xml:space="preserve">ПК-5. Осуществлять экспертную оценку уровня дизайнерского решения по основным </w:t>
      </w:r>
      <w:proofErr w:type="spellStart"/>
      <w:r w:rsidRPr="005D6F8B">
        <w:rPr>
          <w:rFonts w:ascii="Times New Roman" w:hAnsi="Times New Roman" w:cs="Times New Roman"/>
          <w:sz w:val="28"/>
          <w:szCs w:val="28"/>
        </w:rPr>
        <w:t>смыслообразующим</w:t>
      </w:r>
      <w:proofErr w:type="spellEnd"/>
      <w:r w:rsidRPr="005D6F8B">
        <w:rPr>
          <w:rFonts w:ascii="Times New Roman" w:hAnsi="Times New Roman" w:cs="Times New Roman"/>
          <w:sz w:val="28"/>
          <w:szCs w:val="28"/>
        </w:rPr>
        <w:t xml:space="preserve"> и формообразующим факторам (художественно-формальному, эргономическому, технологическому, конструктивному, экологическому, социально-культурному, экономическому).</w:t>
      </w:r>
    </w:p>
    <w:p w:rsidR="000C0B60" w:rsidRPr="005D6F8B" w:rsidRDefault="000C0B60" w:rsidP="00BB14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8B">
        <w:rPr>
          <w:rFonts w:ascii="Times New Roman" w:hAnsi="Times New Roman" w:cs="Times New Roman"/>
          <w:b/>
          <w:sz w:val="28"/>
          <w:szCs w:val="28"/>
        </w:rPr>
        <w:t>Научно- исследовательская деятельность:</w:t>
      </w:r>
    </w:p>
    <w:p w:rsidR="000C0B60" w:rsidRPr="005D6F8B" w:rsidRDefault="000C0B60" w:rsidP="000C0B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ПК-7. Осуществлять развитие научно-теоретической и практической базы обеспечения дизайн-деятельности.</w:t>
      </w:r>
    </w:p>
    <w:p w:rsidR="000C0B60" w:rsidRPr="005D6F8B" w:rsidRDefault="000C0B60" w:rsidP="000C0B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ПК-8. Работать с научно-исследовательской литературой.</w:t>
      </w:r>
    </w:p>
    <w:p w:rsidR="000C0B60" w:rsidRPr="005D6F8B" w:rsidRDefault="000C0B60" w:rsidP="000C0B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ПК-9. Собирать, анализировать и систематизировать профессиональный опыт в области дизайна.</w:t>
      </w:r>
    </w:p>
    <w:p w:rsidR="000C0B60" w:rsidRPr="005D6F8B" w:rsidRDefault="000C0B60" w:rsidP="000C0B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ПК-11. Анализировать композиционные, конструктивные, технологические, эргономические и колористические решения продуктов дизайн-деятельности.</w:t>
      </w:r>
    </w:p>
    <w:p w:rsidR="000C0B60" w:rsidRPr="005D6F8B" w:rsidRDefault="000C0B60" w:rsidP="000C0B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ПК-12. Анализировать результаты собственных дизайн-решений</w:t>
      </w:r>
      <w:r w:rsidRPr="005D6F8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0B60" w:rsidRPr="005D6F8B" w:rsidRDefault="000C0B60" w:rsidP="00BB14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8B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0C0B60" w:rsidRPr="005D6F8B" w:rsidRDefault="000C0B60" w:rsidP="000C0B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ПК-14. Вести проектную, деловую и отчётную документацию по установленным формам.</w:t>
      </w:r>
    </w:p>
    <w:p w:rsidR="000C0B60" w:rsidRPr="005D6F8B" w:rsidRDefault="000C0B60" w:rsidP="000C0B6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Специал</w:t>
      </w:r>
      <w:r w:rsidR="00D55338" w:rsidRPr="005D6F8B">
        <w:rPr>
          <w:rFonts w:ascii="Times New Roman" w:hAnsi="Times New Roman" w:cs="Times New Roman"/>
          <w:sz w:val="28"/>
          <w:szCs w:val="28"/>
        </w:rPr>
        <w:t>ист</w:t>
      </w:r>
      <w:r w:rsidRPr="005D6F8B">
        <w:rPr>
          <w:rFonts w:ascii="Times New Roman" w:hAnsi="Times New Roman" w:cs="Times New Roman"/>
          <w:sz w:val="28"/>
          <w:szCs w:val="28"/>
        </w:rPr>
        <w:t>, кроме того, должен быть способен:</w:t>
      </w:r>
    </w:p>
    <w:p w:rsidR="000C0B60" w:rsidRPr="005D6F8B" w:rsidRDefault="000C0B60" w:rsidP="00BB14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8B">
        <w:rPr>
          <w:rFonts w:ascii="Times New Roman" w:hAnsi="Times New Roman" w:cs="Times New Roman"/>
          <w:b/>
          <w:sz w:val="28"/>
          <w:szCs w:val="28"/>
        </w:rPr>
        <w:t>Проектно-художественная деятельность:</w:t>
      </w:r>
    </w:p>
    <w:p w:rsidR="000C0B60" w:rsidRPr="005D6F8B" w:rsidRDefault="000C0B60" w:rsidP="000C0B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 xml:space="preserve">ПК-18. Осуществлять дизайн-проектирование материально-вещественных объектов и их систем, предназначенных для промышленного способа производства в условиях как аналогового, так и </w:t>
      </w:r>
      <w:proofErr w:type="spellStart"/>
      <w:r w:rsidRPr="005D6F8B">
        <w:rPr>
          <w:rFonts w:ascii="Times New Roman" w:hAnsi="Times New Roman" w:cs="Times New Roman"/>
          <w:sz w:val="28"/>
          <w:szCs w:val="28"/>
        </w:rPr>
        <w:t>безаналогового</w:t>
      </w:r>
      <w:proofErr w:type="spellEnd"/>
      <w:r w:rsidRPr="005D6F8B">
        <w:rPr>
          <w:rFonts w:ascii="Times New Roman" w:hAnsi="Times New Roman" w:cs="Times New Roman"/>
          <w:sz w:val="28"/>
          <w:szCs w:val="28"/>
        </w:rPr>
        <w:t xml:space="preserve"> проектирования.</w:t>
      </w:r>
    </w:p>
    <w:p w:rsidR="000C0B60" w:rsidRPr="004C5E10" w:rsidRDefault="000C0B60" w:rsidP="000C0B60">
      <w:pPr>
        <w:tabs>
          <w:tab w:val="left" w:pos="2535"/>
          <w:tab w:val="center" w:pos="4961"/>
        </w:tabs>
        <w:spacing w:before="600" w:after="0" w:line="360" w:lineRule="exact"/>
        <w:rPr>
          <w:rFonts w:ascii="Times New Roman" w:hAnsi="Times New Roman"/>
          <w:b/>
          <w:caps/>
          <w:sz w:val="28"/>
          <w:szCs w:val="28"/>
        </w:rPr>
      </w:pPr>
      <w:r>
        <w:rPr>
          <w:caps/>
          <w:szCs w:val="24"/>
        </w:rPr>
        <w:tab/>
      </w:r>
      <w:r w:rsidRPr="004C5E10">
        <w:rPr>
          <w:rFonts w:ascii="Times New Roman" w:hAnsi="Times New Roman"/>
          <w:b/>
          <w:caps/>
          <w:sz w:val="28"/>
          <w:szCs w:val="28"/>
        </w:rPr>
        <w:t>2. Организация экзамена</w:t>
      </w:r>
    </w:p>
    <w:p w:rsidR="000C0B60" w:rsidRPr="00616DCE" w:rsidRDefault="000C0B60" w:rsidP="000C0B60">
      <w:pPr>
        <w:spacing w:before="24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 xml:space="preserve">Экзамен по специальности в объёме общеобразовательной программы проводится до сдачи кандидатских минимумов. К нему допускаются аспиранты </w:t>
      </w:r>
      <w:r w:rsidRPr="00616DCE">
        <w:rPr>
          <w:rFonts w:ascii="Times New Roman" w:hAnsi="Times New Roman"/>
          <w:sz w:val="28"/>
          <w:szCs w:val="28"/>
        </w:rPr>
        <w:lastRenderedPageBreak/>
        <w:t>(соискателей), успешно сдавшие вступительные испытания в аспирантуру и прошедшие все предусмотренные действующими нормативными и правовыми документами аттестационные испытания.</w:t>
      </w:r>
    </w:p>
    <w:p w:rsidR="000C0B60" w:rsidRPr="00616DCE" w:rsidRDefault="000C0B60" w:rsidP="000C0B6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 xml:space="preserve">Данный экзамен </w:t>
      </w:r>
      <w:r w:rsidRPr="00616DCE">
        <w:rPr>
          <w:rFonts w:ascii="Times New Roman" w:hAnsi="Times New Roman"/>
          <w:bCs/>
          <w:sz w:val="28"/>
          <w:szCs w:val="28"/>
        </w:rPr>
        <w:t>по специальности</w:t>
      </w:r>
      <w:r w:rsidRPr="00616DCE">
        <w:rPr>
          <w:rFonts w:ascii="Times New Roman" w:hAnsi="Times New Roman"/>
          <w:sz w:val="28"/>
          <w:szCs w:val="28"/>
        </w:rPr>
        <w:t xml:space="preserve"> принимается экзаменационной комиссией. Экзаменационная комиссия формируется из ведущих специалистов указанной отрасли научных знаний, имеющих ученые степени докторов и кандидатов наук по профилю специальности аспирантуры или родственному ему. Состав экзаменационной комиссии, включая ее председателя и секретаря, утверждается приказом ректора.</w:t>
      </w:r>
    </w:p>
    <w:p w:rsidR="000C0B60" w:rsidRPr="00616DCE" w:rsidRDefault="000C0B60" w:rsidP="000C0B6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OLE_LINK12"/>
      <w:bookmarkStart w:id="3" w:name="OLE_LINK13"/>
      <w:r w:rsidRPr="00616DCE">
        <w:rPr>
          <w:rFonts w:ascii="Times New Roman" w:hAnsi="Times New Roman"/>
          <w:sz w:val="28"/>
          <w:szCs w:val="28"/>
        </w:rPr>
        <w:t xml:space="preserve">На экзамене аспиранты (соискателей) получают экзаменационный билет с двумя теоретическими вопросами и одним вопросом по разрабатываемой кандидатской теме. </w:t>
      </w:r>
      <w:bookmarkEnd w:id="2"/>
      <w:bookmarkEnd w:id="3"/>
      <w:r w:rsidRPr="00616DCE">
        <w:rPr>
          <w:rFonts w:ascii="Times New Roman" w:hAnsi="Times New Roman"/>
          <w:sz w:val="28"/>
          <w:szCs w:val="28"/>
        </w:rPr>
        <w:t>При подготовке к ответу по каждому из вопросов экзаменуемые делают необходимые записи (например, план ответа и пр.) на выданных секретарем экзаменационной комиссии листах бумаги</w:t>
      </w:r>
      <w:r>
        <w:rPr>
          <w:rFonts w:ascii="Times New Roman" w:hAnsi="Times New Roman"/>
          <w:sz w:val="28"/>
          <w:szCs w:val="28"/>
        </w:rPr>
        <w:t xml:space="preserve"> с печатью факультета дизайна и декоративно-прикладного искусства</w:t>
      </w:r>
      <w:r w:rsidRPr="00616DCE">
        <w:rPr>
          <w:rFonts w:ascii="Times New Roman" w:hAnsi="Times New Roman"/>
          <w:sz w:val="28"/>
          <w:szCs w:val="28"/>
        </w:rPr>
        <w:t>. На подготовку к ответу на вопросы экзаменационного билета студенту выделяется 35-45 минут. Экзаменуемому, в процессе ответа на вопросы экзаменационного билета и после его завершения, членами экзаменационной комиссии могут быть заданы уточняющие и дополнительные вопросы в пределах программы экзамена по специальности.</w:t>
      </w:r>
    </w:p>
    <w:p w:rsidR="000C0B60" w:rsidRPr="00616DCE" w:rsidRDefault="000C0B60" w:rsidP="000C0B6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 xml:space="preserve">По завершению экзамена экзаменационная комиссия на закрытом заседании обсуждает ответ каждого экзаменуемого по каждому из вопросов экзаменационного билета, анализирует оценки, выставленные каждым членом комиссии, и выставляет каждому аспиранту (соискателю) общую оценку по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6DCE">
        <w:rPr>
          <w:rFonts w:ascii="Times New Roman" w:hAnsi="Times New Roman"/>
          <w:sz w:val="28"/>
          <w:szCs w:val="28"/>
        </w:rPr>
        <w:t>10-бальной шкале.</w:t>
      </w:r>
    </w:p>
    <w:p w:rsidR="006332F6" w:rsidRDefault="006332F6" w:rsidP="000C0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B60" w:rsidRPr="00616DCE" w:rsidRDefault="000C0B60" w:rsidP="000C0B60">
      <w:pPr>
        <w:jc w:val="center"/>
        <w:rPr>
          <w:rFonts w:ascii="Times New Roman" w:hAnsi="Times New Roman"/>
          <w:b/>
          <w:sz w:val="28"/>
          <w:szCs w:val="28"/>
        </w:rPr>
      </w:pPr>
      <w:r w:rsidRPr="00616DCE">
        <w:rPr>
          <w:rFonts w:ascii="Times New Roman" w:hAnsi="Times New Roman"/>
          <w:b/>
          <w:sz w:val="28"/>
          <w:szCs w:val="28"/>
        </w:rPr>
        <w:t>Критерии оцен</w:t>
      </w:r>
      <w:r>
        <w:rPr>
          <w:rFonts w:ascii="Times New Roman" w:hAnsi="Times New Roman"/>
          <w:b/>
          <w:sz w:val="28"/>
          <w:szCs w:val="28"/>
        </w:rPr>
        <w:t>ки</w:t>
      </w:r>
      <w:r w:rsidRPr="00616DCE">
        <w:rPr>
          <w:rFonts w:ascii="Times New Roman" w:hAnsi="Times New Roman"/>
          <w:b/>
          <w:sz w:val="28"/>
          <w:szCs w:val="28"/>
        </w:rPr>
        <w:t xml:space="preserve">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28"/>
      </w:tblGrid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0C0B60" w:rsidRPr="00616DCE" w:rsidTr="00823FDF">
        <w:trPr>
          <w:trHeight w:val="994"/>
        </w:trPr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(один)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 xml:space="preserve">Отсутствие приращения знаний и компетентности в рамках </w:t>
            </w:r>
            <w:bookmarkStart w:id="4" w:name="OLE_LINK10"/>
            <w:bookmarkStart w:id="5" w:name="OLE_LINK11"/>
            <w:r w:rsidRPr="00616DCE">
              <w:rPr>
                <w:rFonts w:ascii="Times New Roman" w:hAnsi="Times New Roman"/>
                <w:sz w:val="28"/>
                <w:szCs w:val="28"/>
              </w:rPr>
              <w:t>отрасли научного знания</w:t>
            </w:r>
            <w:bookmarkEnd w:id="4"/>
            <w:bookmarkEnd w:id="5"/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(два)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Фрагментарные знания в рамках отрасли научного знания; знания отдельных литературных источников, неумение использовать научную терминологию отрасли научного знания, наличие в от</w:t>
            </w:r>
            <w:r w:rsidR="006332F6">
              <w:rPr>
                <w:rFonts w:ascii="Times New Roman" w:hAnsi="Times New Roman"/>
                <w:sz w:val="28"/>
                <w:szCs w:val="28"/>
              </w:rPr>
              <w:t>вете грубых и логических ошибок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(три)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Недостаточно полный объем знаний в рамках отрасли научного знания; знание части основной литературы, рекомендованной </w:t>
            </w: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программой; использование научной терминологии, изложение ответа на вопросы с существенными и логическими ошибками; слабое владение инструментарием отрасли научного знания, неумение ориентироваться в основных теориях, концепциях и направ</w:t>
            </w:r>
            <w:r w:rsidR="006332F6">
              <w:rPr>
                <w:rFonts w:ascii="Times New Roman" w:hAnsi="Times New Roman"/>
                <w:sz w:val="28"/>
                <w:szCs w:val="28"/>
              </w:rPr>
              <w:t>лениях отрасли научного знания.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(четыре)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Достаточный объем знаний в рамках отрасли научного знания; усвоение основной литературы, рекомендованной программой; использование научной терминологии, логическое изложение ответа на вопросы, умение делать выводы без существенных ошибок; владение инструментарием отрасли научного знания; умение ориентироваться в основных теориях, концепциях и направлениях отрасли научного знания и давать им о</w:t>
            </w:r>
            <w:r w:rsidR="006332F6">
              <w:rPr>
                <w:rFonts w:ascii="Times New Roman" w:hAnsi="Times New Roman"/>
                <w:sz w:val="28"/>
                <w:szCs w:val="28"/>
              </w:rPr>
              <w:t>ценку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(пять)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Достаточные знания в отрасли научного знания; использование научной терминологии, грамотное логически правильное изложение ответа на вопросы, умение делать выводы; владение инструментарием отрасли научного знания, умение его использовать в решении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</w:t>
            </w:r>
            <w:r w:rsidR="006332F6">
              <w:rPr>
                <w:rFonts w:ascii="Times New Roman" w:hAnsi="Times New Roman"/>
                <w:sz w:val="28"/>
                <w:szCs w:val="28"/>
              </w:rPr>
              <w:t xml:space="preserve"> давать им сравнительную оценку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(шесть)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Достаточно полные и систематизированные знания в отрасли научного знания;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владение инструментарием отрасли научного знания, умение его использовать в решении учебных 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</w:t>
            </w:r>
            <w:r w:rsidR="006332F6">
              <w:rPr>
                <w:rFonts w:ascii="Times New Roman" w:hAnsi="Times New Roman"/>
                <w:sz w:val="28"/>
                <w:szCs w:val="28"/>
              </w:rPr>
              <w:t xml:space="preserve"> давать им сравнительную оценку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(семь)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 xml:space="preserve">Систематизированные, глубокие и полные знания в отрасли научного знания; использовании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отрасли научного знания, умение его использовать в постановке и решении </w:t>
            </w: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научных и профессиональных задач; усвоение основной и дополнительной литературы, рекомендованной программой; умение ориентироваться в основных теориях, концепциях и направлениях в отрасли научного знания и</w:t>
            </w:r>
            <w:r w:rsidR="006332F6">
              <w:rPr>
                <w:rFonts w:ascii="Times New Roman" w:hAnsi="Times New Roman"/>
                <w:sz w:val="28"/>
                <w:szCs w:val="28"/>
              </w:rPr>
              <w:t xml:space="preserve"> давать им аналитическую оценку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(восемь)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Систематизированные, глубокие и полные знания по всем поставленным вопросам в отрасли научного знания; использовании научной терминологии (в том числе на иностранном языке), грамотное и логически правильное изложение ответа на вопросы, умение делать обоснованные выводы и обобщения; владение инструментарием отрасли научного знания (в том числе техникой информационных технологий), умение его использовать в постановке и решении научных и профессиональных задач; усвоение основной и дополнительной литературы, рекомендованной программой; умение ориентироваться в основных теориях, концепциях и направлениях отрасли научного знания и</w:t>
            </w:r>
            <w:r w:rsidR="006332F6">
              <w:rPr>
                <w:rFonts w:ascii="Times New Roman" w:hAnsi="Times New Roman"/>
                <w:sz w:val="28"/>
                <w:szCs w:val="28"/>
              </w:rPr>
              <w:t xml:space="preserve"> давать им аналитическую оценку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(девять)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Систематизированные, глубокие и полные знания в отрасли научн</w:t>
            </w:r>
            <w:r w:rsidR="004F5CE8">
              <w:rPr>
                <w:rFonts w:ascii="Times New Roman" w:hAnsi="Times New Roman"/>
                <w:sz w:val="28"/>
                <w:szCs w:val="28"/>
              </w:rPr>
              <w:t>ого знания; точное использование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 xml:space="preserve"> научной терминологии (в том числе на иностранном языке), грамотное и логически правильное изложение ответа на вопросы; владение инструментарием отрасли научного знания, умение его эффективно использовать в постановке и решении научных и профессиональных задач; полное усвоение основной и дополнительной литературы, рекомендованной программой; умение ориентироваться в теориях, концепциях и направлениях отрасли научного знания и</w:t>
            </w:r>
            <w:r w:rsidR="006332F6">
              <w:rPr>
                <w:rFonts w:ascii="Times New Roman" w:hAnsi="Times New Roman"/>
                <w:sz w:val="28"/>
                <w:szCs w:val="28"/>
              </w:rPr>
              <w:t xml:space="preserve"> давать им аналитическую оценку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(десять)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Систематизированные, глубокие и полные знания в отрасли научного знания, а также по основным вопросам, выходящим за ее пределы; точное использовании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отрасли научного знания, умение его эффективно использовать в постановке и решении научных и профессиональных задач; полное и глубокое усвоение основной и дополн</w:t>
            </w:r>
            <w:r w:rsidR="00EF2AED">
              <w:rPr>
                <w:rFonts w:ascii="Times New Roman" w:hAnsi="Times New Roman"/>
                <w:sz w:val="28"/>
                <w:szCs w:val="28"/>
              </w:rPr>
              <w:t>ительной литературы по изучаемым учебным дисциплинам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 xml:space="preserve">; умение свободно ориентироваться в теориях, концепциях и </w:t>
            </w: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направлениях отрасли научного знания и давать им аналитическую оценку, использовать научные достижения </w:t>
            </w:r>
            <w:r w:rsidR="006332F6">
              <w:rPr>
                <w:rFonts w:ascii="Times New Roman" w:hAnsi="Times New Roman"/>
                <w:sz w:val="28"/>
                <w:szCs w:val="28"/>
              </w:rPr>
              <w:t>других отраслей научного знания</w:t>
            </w:r>
          </w:p>
        </w:tc>
      </w:tr>
    </w:tbl>
    <w:p w:rsidR="000C0B60" w:rsidRDefault="000C0B60" w:rsidP="000C0B6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lastRenderedPageBreak/>
        <w:t xml:space="preserve">При этом </w:t>
      </w:r>
      <w:r>
        <w:rPr>
          <w:rFonts w:ascii="Times New Roman" w:hAnsi="Times New Roman"/>
          <w:sz w:val="28"/>
          <w:szCs w:val="28"/>
        </w:rPr>
        <w:t>отметка</w:t>
      </w:r>
      <w:r w:rsidRPr="00616DCE">
        <w:rPr>
          <w:rFonts w:ascii="Times New Roman" w:hAnsi="Times New Roman"/>
          <w:sz w:val="28"/>
          <w:szCs w:val="28"/>
        </w:rPr>
        <w:t xml:space="preserve"> «4» (четыре) является минимальной положительной оценкой, а </w:t>
      </w:r>
      <w:r>
        <w:rPr>
          <w:rFonts w:ascii="Times New Roman" w:hAnsi="Times New Roman"/>
          <w:sz w:val="28"/>
          <w:szCs w:val="28"/>
        </w:rPr>
        <w:t xml:space="preserve">отметка </w:t>
      </w:r>
      <w:r w:rsidRPr="00616DCE">
        <w:rPr>
          <w:rFonts w:ascii="Times New Roman" w:hAnsi="Times New Roman"/>
          <w:sz w:val="28"/>
          <w:szCs w:val="28"/>
        </w:rPr>
        <w:t xml:space="preserve">«3» (три), «2» (два), «1» (один) – неудовлетворительными. В случае несовпадения мнений членов экзаменационной комиссии по итоговой оценке решение принимается большинством голосов. При равном числе голосов голос председателя считается решающим. Итоговая </w:t>
      </w:r>
      <w:r>
        <w:rPr>
          <w:rFonts w:ascii="Times New Roman" w:hAnsi="Times New Roman"/>
          <w:sz w:val="28"/>
          <w:szCs w:val="28"/>
        </w:rPr>
        <w:t>отметка</w:t>
      </w:r>
      <w:r w:rsidRPr="00616DCE">
        <w:rPr>
          <w:rFonts w:ascii="Times New Roman" w:hAnsi="Times New Roman"/>
          <w:sz w:val="28"/>
          <w:szCs w:val="28"/>
        </w:rPr>
        <w:t xml:space="preserve"> по экзамену заносится в протокол заседания экзаменационной комиссии, сообщается аспиранту (соискателю) и выставляется в экзаменационную ведомость, где расписываются председатель и все члены экзаменационной комиссии.</w:t>
      </w:r>
    </w:p>
    <w:p w:rsidR="000C0B60" w:rsidRPr="004C5E10" w:rsidRDefault="000C0B60" w:rsidP="000C0B60">
      <w:pPr>
        <w:spacing w:before="600" w:line="34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5E10">
        <w:rPr>
          <w:rFonts w:ascii="Times New Roman" w:hAnsi="Times New Roman"/>
          <w:b/>
          <w:caps/>
          <w:sz w:val="28"/>
          <w:szCs w:val="28"/>
        </w:rPr>
        <w:t>3. Содержание программы экзамена по специальности</w:t>
      </w:r>
    </w:p>
    <w:p w:rsidR="00E7104D" w:rsidRPr="00E7104D" w:rsidRDefault="00A0276E" w:rsidP="00E45A4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sz w:val="28"/>
          <w:szCs w:val="28"/>
        </w:rPr>
        <w:t xml:space="preserve"> 1. Эргономика как наука и её предмет</w:t>
      </w:r>
      <w:r w:rsidR="004C5E10">
        <w:rPr>
          <w:rFonts w:ascii="Times New Roman" w:hAnsi="Times New Roman" w:cs="Times New Roman"/>
          <w:b/>
          <w:sz w:val="28"/>
          <w:szCs w:val="28"/>
        </w:rPr>
        <w:t>.</w:t>
      </w:r>
    </w:p>
    <w:p w:rsidR="00E7104D" w:rsidRPr="00E7104D" w:rsidRDefault="00E7104D" w:rsidP="00E45A4A">
      <w:pPr>
        <w:pStyle w:val="2"/>
        <w:tabs>
          <w:tab w:val="clear" w:pos="760"/>
          <w:tab w:val="clear" w:pos="4077"/>
        </w:tabs>
        <w:ind w:firstLine="709"/>
        <w:jc w:val="both"/>
        <w:rPr>
          <w:b w:val="0"/>
        </w:rPr>
      </w:pPr>
      <w:r w:rsidRPr="00E7104D">
        <w:rPr>
          <w:b w:val="0"/>
        </w:rPr>
        <w:t>Исторические и научно-технические предпосылки возникновения эргономики. Место эргономики в системе наук. Эргономика – наука неклассического типа. Общенаучные ориентации эргономики. Междисциплинарные связи эргономики. Актуальные направления эргономических исследований. Социальные функции эргономики.</w:t>
      </w:r>
    </w:p>
    <w:p w:rsidR="00E7104D" w:rsidRPr="00E7104D" w:rsidRDefault="00E7104D" w:rsidP="00E45A4A">
      <w:pPr>
        <w:pStyle w:val="2"/>
        <w:tabs>
          <w:tab w:val="clear" w:pos="760"/>
          <w:tab w:val="clear" w:pos="4077"/>
        </w:tabs>
        <w:jc w:val="both"/>
        <w:rPr>
          <w:b w:val="0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2. Человек как элемент системы </w:t>
      </w:r>
      <w:r w:rsidR="00E45A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>человек-машина-среда</w:t>
      </w:r>
      <w:r w:rsidR="00E45A4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pStyle w:val="2"/>
        <w:tabs>
          <w:tab w:val="clear" w:pos="760"/>
          <w:tab w:val="clear" w:pos="4077"/>
        </w:tabs>
        <w:ind w:firstLine="709"/>
        <w:jc w:val="both"/>
        <w:rPr>
          <w:b w:val="0"/>
        </w:rPr>
      </w:pPr>
      <w:r w:rsidRPr="00E7104D">
        <w:rPr>
          <w:b w:val="0"/>
        </w:rPr>
        <w:t xml:space="preserve">Современный философский анализ техники (Мартин Хайдеггер, Карл Ясперс, </w:t>
      </w:r>
      <w:proofErr w:type="spellStart"/>
      <w:r w:rsidRPr="00E7104D">
        <w:rPr>
          <w:b w:val="0"/>
        </w:rPr>
        <w:t>Алвин</w:t>
      </w:r>
      <w:proofErr w:type="spellEnd"/>
      <w:r w:rsidRPr="00E7104D">
        <w:rPr>
          <w:b w:val="0"/>
        </w:rPr>
        <w:t xml:space="preserve"> </w:t>
      </w:r>
      <w:proofErr w:type="spellStart"/>
      <w:r w:rsidRPr="00E7104D">
        <w:rPr>
          <w:b w:val="0"/>
        </w:rPr>
        <w:t>Тоффлер</w:t>
      </w:r>
      <w:proofErr w:type="spellEnd"/>
      <w:r w:rsidRPr="00E7104D">
        <w:rPr>
          <w:b w:val="0"/>
        </w:rPr>
        <w:t xml:space="preserve"> и др.). Противоречивость научно-технического прогресса. Принципы построения системы «человек-машина-среда» (СЧМ). Эргономические требования. Структура и номенклатура требований по эргономике. Общие и частные эргономические требования. Способы задания эргономических требований. Общие характеристики человека, изучаемы с целью оптимизации системы «человек-машина-среда». Функциональная асимметрия мозга.</w:t>
      </w:r>
    </w:p>
    <w:p w:rsidR="00E7104D" w:rsidRPr="00E7104D" w:rsidRDefault="00E7104D" w:rsidP="00E45A4A">
      <w:pPr>
        <w:pStyle w:val="2"/>
        <w:tabs>
          <w:tab w:val="clear" w:pos="760"/>
          <w:tab w:val="clear" w:pos="4077"/>
        </w:tabs>
        <w:ind w:firstLine="709"/>
        <w:jc w:val="both"/>
        <w:rPr>
          <w:b w:val="0"/>
        </w:rPr>
      </w:pPr>
    </w:p>
    <w:p w:rsidR="00E7104D" w:rsidRPr="00E7104D" w:rsidRDefault="00A0276E" w:rsidP="00E45A4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3. </w:t>
      </w:r>
      <w:r w:rsidR="00E7104D" w:rsidRPr="00E7104D">
        <w:rPr>
          <w:rFonts w:ascii="Times New Roman" w:hAnsi="Times New Roman" w:cs="Times New Roman"/>
          <w:b/>
          <w:sz w:val="28"/>
          <w:szCs w:val="28"/>
        </w:rPr>
        <w:t>Психические функции и психофизиологические характеристики человека</w:t>
      </w:r>
      <w:r w:rsidR="004C5E10">
        <w:rPr>
          <w:rFonts w:ascii="Times New Roman" w:hAnsi="Times New Roman" w:cs="Times New Roman"/>
          <w:b/>
          <w:sz w:val="28"/>
          <w:szCs w:val="28"/>
        </w:rPr>
        <w:t>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>Внимание.</w:t>
      </w:r>
      <w:r w:rsidRPr="00E7104D">
        <w:rPr>
          <w:rFonts w:ascii="Times New Roman" w:hAnsi="Times New Roman" w:cs="Times New Roman"/>
          <w:sz w:val="28"/>
          <w:szCs w:val="28"/>
        </w:rPr>
        <w:t xml:space="preserve"> Основные характеристики </w:t>
      </w:r>
      <w:r w:rsidRPr="00E7104D">
        <w:rPr>
          <w:rFonts w:ascii="Times New Roman" w:hAnsi="Times New Roman" w:cs="Times New Roman"/>
          <w:bCs/>
          <w:sz w:val="28"/>
          <w:szCs w:val="28"/>
        </w:rPr>
        <w:t xml:space="preserve">и свойства внимания. Причины возникновения непроизвольного внимания. Концентрация внимания, устойчивость, распределение, переключаемость, отвлекаемость, объем. 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>Память.</w:t>
      </w:r>
      <w:r w:rsidRPr="00E7104D">
        <w:rPr>
          <w:rFonts w:ascii="Times New Roman" w:hAnsi="Times New Roman" w:cs="Times New Roman"/>
          <w:sz w:val="28"/>
          <w:szCs w:val="28"/>
        </w:rPr>
        <w:t xml:space="preserve"> Психофизиологические основы памяти. </w:t>
      </w:r>
      <w:r w:rsidRPr="00E7104D">
        <w:rPr>
          <w:rFonts w:ascii="Times New Roman" w:hAnsi="Times New Roman" w:cs="Times New Roman"/>
          <w:iCs/>
          <w:sz w:val="28"/>
          <w:szCs w:val="28"/>
        </w:rPr>
        <w:t xml:space="preserve">Процессы памяти (запоминание, воспроизведение, сохранение, забывание). Долговременная, кратковременная и оперативная память. Основные способы запоминания. 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lastRenderedPageBreak/>
        <w:t>Мышление.</w:t>
      </w:r>
      <w:r w:rsidRPr="00E7104D">
        <w:rPr>
          <w:rFonts w:ascii="Times New Roman" w:hAnsi="Times New Roman" w:cs="Times New Roman"/>
          <w:sz w:val="28"/>
          <w:szCs w:val="28"/>
        </w:rPr>
        <w:t xml:space="preserve"> </w:t>
      </w:r>
      <w:r w:rsidRPr="00E7104D">
        <w:rPr>
          <w:rFonts w:ascii="Times New Roman" w:hAnsi="Times New Roman" w:cs="Times New Roman"/>
          <w:iCs/>
          <w:sz w:val="28"/>
          <w:szCs w:val="28"/>
        </w:rPr>
        <w:t>Психофизиологические основы мышления.</w:t>
      </w:r>
      <w:r w:rsidRPr="00E7104D">
        <w:rPr>
          <w:rFonts w:ascii="Times New Roman" w:hAnsi="Times New Roman" w:cs="Times New Roman"/>
          <w:bCs/>
          <w:sz w:val="28"/>
          <w:szCs w:val="28"/>
        </w:rPr>
        <w:t xml:space="preserve"> Виды мышления. Оперативное и творческое мышление. Формы мышления. Основные мыслительные операции. Качества мышления. Процесс мышления человека.</w:t>
      </w:r>
      <w:r w:rsidRPr="00E7104D">
        <w:rPr>
          <w:rFonts w:ascii="Times New Roman" w:hAnsi="Times New Roman" w:cs="Times New Roman"/>
          <w:sz w:val="28"/>
          <w:szCs w:val="28"/>
        </w:rPr>
        <w:t xml:space="preserve"> Структура мышления. Тактический и стратегический анализ. Характеристики психических функций, определяющие скорость, точность и надежность деятельности человека, включенного  в систему “человек-машина”. 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 xml:space="preserve">Восприятие </w:t>
      </w:r>
      <w:r w:rsidRPr="00E7104D">
        <w:rPr>
          <w:rFonts w:ascii="Times New Roman" w:hAnsi="Times New Roman" w:cs="Times New Roman"/>
          <w:sz w:val="28"/>
          <w:szCs w:val="28"/>
        </w:rPr>
        <w:t>человеком окружающего мира. Физиологические основы восприятия. Психофизический закон восприятия – закон Вебера-</w:t>
      </w:r>
      <w:proofErr w:type="spellStart"/>
      <w:r w:rsidRPr="00E7104D">
        <w:rPr>
          <w:rFonts w:ascii="Times New Roman" w:hAnsi="Times New Roman" w:cs="Times New Roman"/>
          <w:sz w:val="28"/>
          <w:szCs w:val="28"/>
        </w:rPr>
        <w:t>Фехнера</w:t>
      </w:r>
      <w:proofErr w:type="spellEnd"/>
      <w:r w:rsidRPr="00E7104D">
        <w:rPr>
          <w:rFonts w:ascii="Times New Roman" w:hAnsi="Times New Roman" w:cs="Times New Roman"/>
          <w:sz w:val="28"/>
          <w:szCs w:val="28"/>
        </w:rPr>
        <w:t>. Основные свойства восприятия – предметность, целостность, структурность, осмысленность, избирательность, константность и апперцепция. Иллюзии восприятия (зрительные, слуховые, тактильные, вкусовые).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>Характеристики анализаторных систем человека</w:t>
      </w:r>
      <w:r w:rsidRPr="00E7104D">
        <w:rPr>
          <w:rFonts w:ascii="Times New Roman" w:hAnsi="Times New Roman" w:cs="Times New Roman"/>
          <w:sz w:val="28"/>
          <w:szCs w:val="28"/>
        </w:rPr>
        <w:t>, определяющие характер деятельности и накладывающие ограничения на показатели эффективности  деятельности. Внешние и внутренние анализаторы.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 xml:space="preserve">Зрительный анализатор. </w:t>
      </w:r>
      <w:r w:rsidRPr="00E7104D">
        <w:rPr>
          <w:rFonts w:ascii="Times New Roman" w:hAnsi="Times New Roman" w:cs="Times New Roman"/>
          <w:sz w:val="28"/>
          <w:szCs w:val="28"/>
        </w:rPr>
        <w:t>Процесс зрительного восприятия. Аккомодация, конвергенция, бинокулярное зрение. Основные характеристики: поле зрения, острота зрения, инерция зрения, адаптация к свету и темноте, цветоощущения, цветовая индукция.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>Слуховой анализатор.</w:t>
      </w:r>
      <w:r w:rsidRPr="00E7104D">
        <w:rPr>
          <w:rFonts w:ascii="Times New Roman" w:hAnsi="Times New Roman" w:cs="Times New Roman"/>
          <w:sz w:val="28"/>
          <w:szCs w:val="28"/>
        </w:rPr>
        <w:t xml:space="preserve"> Воспринимаемый звук. Физические характеристики звуковых колебаний и порог слышимости. Влияние инфра- и ультразвука на человека. Острота слуха. Влияние звуков на общее психическое состояние и деятельность человека. 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 xml:space="preserve">Тактильный анализатор. </w:t>
      </w:r>
      <w:r w:rsidRPr="00E7104D">
        <w:rPr>
          <w:rFonts w:ascii="Times New Roman" w:hAnsi="Times New Roman" w:cs="Times New Roman"/>
          <w:sz w:val="28"/>
          <w:szCs w:val="28"/>
        </w:rPr>
        <w:t xml:space="preserve">Осязание как способ контакта с внешним миром. </w:t>
      </w:r>
      <w:proofErr w:type="spellStart"/>
      <w:r w:rsidRPr="00E7104D">
        <w:rPr>
          <w:rFonts w:ascii="Times New Roman" w:hAnsi="Times New Roman" w:cs="Times New Roman"/>
          <w:sz w:val="28"/>
          <w:szCs w:val="28"/>
        </w:rPr>
        <w:t>Механочувствительные</w:t>
      </w:r>
      <w:proofErr w:type="spellEnd"/>
      <w:r w:rsidRPr="00E7104D">
        <w:rPr>
          <w:rFonts w:ascii="Times New Roman" w:hAnsi="Times New Roman" w:cs="Times New Roman"/>
          <w:sz w:val="28"/>
          <w:szCs w:val="28"/>
        </w:rPr>
        <w:t xml:space="preserve"> системы кожного анализатора (рецепторы для ощущения боли, давления, тепла, холода, вибрации и др.) Причины неравномерного распределение тактильных рецепторов по поверхности кожи.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>Обонятельный анализатор.</w:t>
      </w:r>
      <w:r w:rsidRPr="00E7104D">
        <w:rPr>
          <w:rFonts w:ascii="Times New Roman" w:hAnsi="Times New Roman" w:cs="Times New Roman"/>
          <w:sz w:val="28"/>
          <w:szCs w:val="28"/>
        </w:rPr>
        <w:t xml:space="preserve"> Дыхательная, защитная, резонаторная, обонятельная функция носа. Классификация запаховых веществ. Реакция человека на обонятельный стимул.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 xml:space="preserve">Вкусовой анализатор. </w:t>
      </w:r>
      <w:r w:rsidRPr="00E7104D">
        <w:rPr>
          <w:rFonts w:ascii="Times New Roman" w:hAnsi="Times New Roman" w:cs="Times New Roman"/>
          <w:sz w:val="28"/>
          <w:szCs w:val="28"/>
        </w:rPr>
        <w:t>Основные виды вкусовых ощущений. Возрастная дифференциация вкусовой чувствительности. Критическая длительность стимуляции для различных видов раздражителей.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 xml:space="preserve">Кинестетический, вестибулярный, висцеральный анализаторы - </w:t>
      </w:r>
      <w:r w:rsidRPr="00E7104D">
        <w:rPr>
          <w:rFonts w:ascii="Times New Roman" w:hAnsi="Times New Roman" w:cs="Times New Roman"/>
          <w:sz w:val="28"/>
          <w:szCs w:val="28"/>
        </w:rPr>
        <w:t xml:space="preserve"> анализаторы внутренней среды. Основные характеристики.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4. Ан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тропометрические характеристики.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Историческая динамика антропометрических исследований. Основные факторы, влияющие на антропометрические характеристики. Составляющие антропометрических переменных: половые, возрастные, этнические, </w:t>
      </w:r>
      <w:r w:rsidRPr="00E7104D">
        <w:rPr>
          <w:rFonts w:ascii="Times New Roman" w:hAnsi="Times New Roman" w:cs="Times New Roman"/>
          <w:sz w:val="28"/>
          <w:szCs w:val="28"/>
        </w:rPr>
        <w:lastRenderedPageBreak/>
        <w:t xml:space="preserve">климатические, профессиональные, социальные, генетические. Статические и динамические антропометрические признаки. Методы измерения тела человека, ориентиры для определения антропометрических признаков. Выбор признаков для практических целей проектирования. Метод перцентилей – основа общих правил использования антропометрических характеристик при расчете параметров технических средств, оборудования и рабочего места в процессе проектирования. </w:t>
      </w:r>
    </w:p>
    <w:p w:rsidR="00E7104D" w:rsidRPr="00E7104D" w:rsidRDefault="00E7104D" w:rsidP="00E45A4A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5. Функциональное состояние работающего человека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Содержание понятия </w:t>
      </w:r>
      <w:r w:rsidR="00CC5C79">
        <w:rPr>
          <w:rFonts w:ascii="Times New Roman" w:hAnsi="Times New Roman" w:cs="Times New Roman"/>
          <w:sz w:val="28"/>
          <w:szCs w:val="28"/>
        </w:rPr>
        <w:t>«функциональное состояние»</w:t>
      </w:r>
      <w:r w:rsidRPr="00E7104D">
        <w:rPr>
          <w:rFonts w:ascii="Times New Roman" w:hAnsi="Times New Roman" w:cs="Times New Roman"/>
          <w:sz w:val="28"/>
          <w:szCs w:val="28"/>
        </w:rPr>
        <w:t xml:space="preserve">, виды функциональных состояний, способы контроля и методы оценки.  Основные физиологические функции человека в его трудовой деятельности. Основные физиологические изменения в организме человека, происходящие в процессе трудовой деятельности. Классификация физического труда. Физиологические особенности умственного труда. </w:t>
      </w:r>
      <w:r w:rsidRPr="00E7104D">
        <w:rPr>
          <w:rFonts w:ascii="Times New Roman" w:hAnsi="Times New Roman" w:cs="Times New Roman"/>
          <w:color w:val="000000"/>
          <w:sz w:val="28"/>
          <w:szCs w:val="28"/>
        </w:rPr>
        <w:t>Производственное утомление и переутомление. Формирование и поддержание работоспособности операторов. Организация обучения и тренировки. Режимы труда и отдыха. Экипировка и специальное снаряжение. Комплектование коллективов операторов.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6. Распределение функций в СЧМ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Сравнительный анализ возможностей человека и машины. Основные принципы распределения функций между человеком и машиной: принцип преимущественных возможностей, принцип технической реализуемости, принцип рациональной загрузки человека-оператора, принцип обеспечения заданного уровня надежности, принцип </w:t>
      </w:r>
      <w:proofErr w:type="spellStart"/>
      <w:r w:rsidRPr="00E7104D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7104D">
        <w:rPr>
          <w:rFonts w:ascii="Times New Roman" w:hAnsi="Times New Roman" w:cs="Times New Roman"/>
          <w:sz w:val="28"/>
          <w:szCs w:val="28"/>
        </w:rPr>
        <w:t xml:space="preserve"> заданной стоимости образца, принцип ответственности. Распределение функций в коллективе. Совместимость и сработанность членов коллектива. Руководство деятельностью коллектива. Требования к руководителям.</w:t>
      </w:r>
    </w:p>
    <w:p w:rsidR="0043369E" w:rsidRDefault="0043369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4D" w:rsidRPr="00E7104D" w:rsidRDefault="00A0276E" w:rsidP="001A3C2F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7. Организация деятельности человека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1A3C2F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Содержание деятельности. Основные этапы деятельности человека в условиях СЧМ. Алгоритм деятельности человека. Познавательные действия: перцептивные, </w:t>
      </w:r>
      <w:proofErr w:type="spellStart"/>
      <w:r w:rsidRPr="00E7104D">
        <w:rPr>
          <w:rFonts w:ascii="Times New Roman" w:hAnsi="Times New Roman" w:cs="Times New Roman"/>
          <w:sz w:val="28"/>
          <w:szCs w:val="28"/>
        </w:rPr>
        <w:t>мнемические</w:t>
      </w:r>
      <w:proofErr w:type="spellEnd"/>
      <w:r w:rsidRPr="00E7104D">
        <w:rPr>
          <w:rFonts w:ascii="Times New Roman" w:hAnsi="Times New Roman" w:cs="Times New Roman"/>
          <w:sz w:val="28"/>
          <w:szCs w:val="28"/>
        </w:rPr>
        <w:t>, преобразовательные, превентивные. Исполнительные действия и логические условия. Состав, последовательность и время выполнения действий. Состав и количество информационных входов и выходов при выполнении алгоритмов, количество альтернативных ветвей алгоритмов, способы реализации обратных связей. Критерии оптимальности алгоритма: коэффициенты стереотипности действий и логической сложности.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8. Информационные модели деятельности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04D" w:rsidRPr="00E7104D" w:rsidRDefault="00E7104D" w:rsidP="00E45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Общие требования к построению информационной модели (ИМ). Классификация ИМ по степени подобия отображаемой информации к реальной: естественные, аналоговые и абстрактные ИМ. Концептуальная модель человека-оператора. Требования к составу ИМ и объему отображаемой информации. Организация структуры и наглядность информационной модели. Форма, темп и иерархичность представляемой информации. Представление визуальной информации на рабочем месте. </w:t>
      </w:r>
      <w:r w:rsidRPr="00E7104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текстовой информации. </w:t>
      </w:r>
      <w:r w:rsidRPr="00E7104D">
        <w:rPr>
          <w:rFonts w:ascii="Times New Roman" w:hAnsi="Times New Roman" w:cs="Times New Roman"/>
          <w:sz w:val="28"/>
          <w:szCs w:val="28"/>
        </w:rPr>
        <w:t xml:space="preserve">Способы кодирования информации: кодирование формой, размером, символом, длиной линии, пространственной ориентацией, количеством знаков, яркостью, цветом, частотой мельканий, буквенно-цифровое кодирование. Многомерное и многослойное кодирование. Сокращение текстовой информации. Способы образования аббревиатур. Требования к логограммам. 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9. Технические средства деятельности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Средства отображения информации. Средства отображения </w:t>
      </w:r>
      <w:r w:rsidRPr="00E7104D">
        <w:rPr>
          <w:rFonts w:ascii="Times New Roman" w:hAnsi="Times New Roman" w:cs="Times New Roman"/>
          <w:i/>
          <w:sz w:val="28"/>
          <w:szCs w:val="28"/>
        </w:rPr>
        <w:t xml:space="preserve">визуальной </w:t>
      </w:r>
      <w:r w:rsidRPr="00E7104D">
        <w:rPr>
          <w:rFonts w:ascii="Times New Roman" w:hAnsi="Times New Roman" w:cs="Times New Roman"/>
          <w:sz w:val="28"/>
          <w:szCs w:val="28"/>
        </w:rPr>
        <w:t>информации, основные характеристики. Эргономические параметры современных мониторов: частота кадровой развертки, яркость изображения, яркостной контраст, размер зерна, расстояние наблюдения, внешняя освещенность экрана</w:t>
      </w:r>
      <w:r w:rsidR="005F2AE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7104D">
        <w:rPr>
          <w:rFonts w:ascii="Times New Roman" w:hAnsi="Times New Roman" w:cs="Times New Roman"/>
          <w:sz w:val="28"/>
          <w:szCs w:val="28"/>
        </w:rPr>
        <w:t xml:space="preserve"> угол наблюдения. Средства отображения информации коллективного пользования. Эргономические требования к цветовым параметрам. Средства </w:t>
      </w:r>
      <w:r w:rsidRPr="00E7104D">
        <w:rPr>
          <w:rFonts w:ascii="Times New Roman" w:hAnsi="Times New Roman" w:cs="Times New Roman"/>
          <w:i/>
          <w:sz w:val="28"/>
          <w:szCs w:val="28"/>
        </w:rPr>
        <w:t>акустической</w:t>
      </w:r>
      <w:r w:rsidRPr="00E7104D">
        <w:rPr>
          <w:rFonts w:ascii="Times New Roman" w:hAnsi="Times New Roman" w:cs="Times New Roman"/>
          <w:sz w:val="28"/>
          <w:szCs w:val="28"/>
        </w:rPr>
        <w:t xml:space="preserve"> информации. Общие эргономические требова</w:t>
      </w:r>
      <w:r w:rsidR="0043369E">
        <w:rPr>
          <w:rFonts w:ascii="Times New Roman" w:hAnsi="Times New Roman" w:cs="Times New Roman"/>
          <w:sz w:val="28"/>
          <w:szCs w:val="28"/>
        </w:rPr>
        <w:t xml:space="preserve">ния к акустической информации. </w:t>
      </w:r>
      <w:proofErr w:type="spellStart"/>
      <w:r w:rsidRPr="00E7104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7104D">
        <w:rPr>
          <w:rFonts w:ascii="Times New Roman" w:hAnsi="Times New Roman" w:cs="Times New Roman"/>
          <w:sz w:val="28"/>
          <w:szCs w:val="28"/>
        </w:rPr>
        <w:t xml:space="preserve"> речи, требование к разборчивости речевых сигналов. Средства </w:t>
      </w:r>
      <w:r w:rsidRPr="00E7104D">
        <w:rPr>
          <w:rFonts w:ascii="Times New Roman" w:hAnsi="Times New Roman" w:cs="Times New Roman"/>
          <w:i/>
          <w:sz w:val="28"/>
          <w:szCs w:val="28"/>
        </w:rPr>
        <w:t>тактильной</w:t>
      </w:r>
      <w:r w:rsidRPr="00E7104D">
        <w:rPr>
          <w:rFonts w:ascii="Times New Roman" w:hAnsi="Times New Roman" w:cs="Times New Roman"/>
          <w:sz w:val="28"/>
          <w:szCs w:val="28"/>
        </w:rPr>
        <w:t xml:space="preserve"> информации. Способы представления тактильной информации, способы кодирования и конструктивные особенности тактильных сигнализаторов.</w:t>
      </w:r>
      <w:r w:rsidR="00B102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04D">
        <w:rPr>
          <w:rFonts w:ascii="Times New Roman" w:hAnsi="Times New Roman" w:cs="Times New Roman"/>
          <w:sz w:val="28"/>
          <w:szCs w:val="28"/>
        </w:rPr>
        <w:t xml:space="preserve">Органы управления. Виды органов управления, классификация и выбор. </w:t>
      </w:r>
      <w:r w:rsidRPr="00E7104D">
        <w:rPr>
          <w:rFonts w:ascii="Times New Roman" w:hAnsi="Times New Roman" w:cs="Times New Roman"/>
          <w:i/>
          <w:sz w:val="28"/>
          <w:szCs w:val="28"/>
        </w:rPr>
        <w:t>Механические</w:t>
      </w:r>
      <w:r w:rsidRPr="00E7104D">
        <w:rPr>
          <w:rFonts w:ascii="Times New Roman" w:hAnsi="Times New Roman" w:cs="Times New Roman"/>
          <w:sz w:val="28"/>
          <w:szCs w:val="28"/>
        </w:rPr>
        <w:t xml:space="preserve"> органы управления, ручные и ножные органы управления. Форма приводных элементов, характеристики поверхности, величина применяемых усилий, способы предотвращения случайного срабатывания. </w:t>
      </w:r>
      <w:r w:rsidRPr="00E7104D">
        <w:rPr>
          <w:rFonts w:ascii="Times New Roman" w:hAnsi="Times New Roman" w:cs="Times New Roman"/>
          <w:i/>
          <w:sz w:val="28"/>
          <w:szCs w:val="28"/>
        </w:rPr>
        <w:t>Виртуальные</w:t>
      </w:r>
      <w:r w:rsidRPr="00E7104D">
        <w:rPr>
          <w:rFonts w:ascii="Times New Roman" w:hAnsi="Times New Roman" w:cs="Times New Roman"/>
          <w:sz w:val="28"/>
          <w:szCs w:val="28"/>
        </w:rPr>
        <w:t xml:space="preserve"> органы управления, обеспечение обратной связи. Эргономические требования к клавиатуре, компьютерной мыши, джойстику, </w:t>
      </w:r>
      <w:proofErr w:type="spellStart"/>
      <w:r w:rsidRPr="00E7104D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="00432AC9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E7104D">
        <w:rPr>
          <w:rFonts w:ascii="Times New Roman" w:hAnsi="Times New Roman" w:cs="Times New Roman"/>
          <w:sz w:val="28"/>
          <w:szCs w:val="28"/>
        </w:rPr>
        <w:t xml:space="preserve">су и др. Рекомендуемый темп работы при вводе информации. 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10. Организация рабочего места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Конструкция и компоновка рабочего места. Индивидуальные и групповые рабочие места; взаимное расположение рабочих мест. Соответствие компоновки рабочего места функциям человека и условиям его деятельности. </w:t>
      </w:r>
      <w:r w:rsidR="002720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Основные </w:t>
      </w:r>
      <w:r w:rsidRPr="00E7104D">
        <w:rPr>
          <w:rFonts w:ascii="Times New Roman" w:hAnsi="Times New Roman" w:cs="Times New Roman"/>
          <w:bCs/>
          <w:sz w:val="28"/>
          <w:szCs w:val="28"/>
        </w:rPr>
        <w:t>и вспомогательные рабочие позы человека</w:t>
      </w:r>
      <w:r w:rsidRPr="00E7104D">
        <w:rPr>
          <w:rFonts w:ascii="Times New Roman" w:hAnsi="Times New Roman" w:cs="Times New Roman"/>
          <w:sz w:val="28"/>
          <w:szCs w:val="28"/>
        </w:rPr>
        <w:t>. Факторы, определяющие рабочую позу. Рабочие позы «стоя», «сидя», «лежа»: преимущества и недостатки. Критерии оптимальности рабочей позы, способы обеспечения оптимальной рабочей позы. Организация рабочих движений: биомеханические особенности двигательного аппарата человека. Характеристики рабочих движений по направлению и траектории, точности, скорости и применяемым усилиям. Моторное и информационное поле рабочего места. Зоны досягаемости моторного поля. Оптимальная зона информационного поля. Взаимное расположение рабочих мест. Приборные панели и пульты управления. Кресло оператора как основной элемент рабочего места. Эргономические требования к креслу. Оценка уровня комфортности кресла с помощью методов анализа анатомо-физиологических систем организма. Оборудование на рабочем месте</w:t>
      </w:r>
      <w:r w:rsidR="00A9611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7104D">
        <w:rPr>
          <w:rFonts w:ascii="Times New Roman" w:hAnsi="Times New Roman" w:cs="Times New Roman"/>
          <w:sz w:val="28"/>
          <w:szCs w:val="28"/>
        </w:rPr>
        <w:t xml:space="preserve"> Требования к инструменту.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4D" w:rsidRPr="00E7104D" w:rsidRDefault="00A0276E" w:rsidP="00E45A4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11. </w:t>
      </w:r>
      <w:r w:rsidR="00E7104D" w:rsidRPr="00E7104D">
        <w:rPr>
          <w:rFonts w:ascii="Times New Roman" w:hAnsi="Times New Roman" w:cs="Times New Roman"/>
          <w:b/>
          <w:sz w:val="28"/>
          <w:szCs w:val="28"/>
        </w:rPr>
        <w:t>Общие эргономические требования к обитаемым помещениям и факторам внешней среды</w:t>
      </w:r>
      <w:r w:rsidR="004C5E10">
        <w:rPr>
          <w:rFonts w:ascii="Times New Roman" w:hAnsi="Times New Roman" w:cs="Times New Roman"/>
          <w:b/>
          <w:sz w:val="28"/>
          <w:szCs w:val="28"/>
        </w:rPr>
        <w:t>.</w:t>
      </w:r>
      <w:r w:rsidR="00E7104D" w:rsidRPr="00E71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04D" w:rsidRPr="00E61CB6" w:rsidRDefault="00E7104D" w:rsidP="00E45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104D">
        <w:rPr>
          <w:rFonts w:ascii="Times New Roman" w:hAnsi="Times New Roman" w:cs="Times New Roman"/>
          <w:sz w:val="28"/>
          <w:szCs w:val="28"/>
        </w:rPr>
        <w:t>Форма и объем помещения. Элементы помещения, обеспечивающие вход и выход, перемещение внутри помещения, оборудование помещений. Цветовое решение помещений. Основные факторы внешней среды: физические, химические, биологичес</w:t>
      </w:r>
      <w:r w:rsidR="00E45A4A">
        <w:rPr>
          <w:rFonts w:ascii="Times New Roman" w:hAnsi="Times New Roman" w:cs="Times New Roman"/>
          <w:sz w:val="28"/>
          <w:szCs w:val="28"/>
        </w:rPr>
        <w:t xml:space="preserve">кие и психологические факторы. </w:t>
      </w:r>
      <w:r w:rsidRPr="00E7104D">
        <w:rPr>
          <w:rFonts w:ascii="Times New Roman" w:hAnsi="Times New Roman" w:cs="Times New Roman"/>
          <w:sz w:val="28"/>
          <w:szCs w:val="28"/>
        </w:rPr>
        <w:t>Классификация производственных факторов. Вредные и опасные производственные факторы. Четыре класса опасности вредных веществ. Показатели напряженности и тяжести трудового процесса. Отопление, вентиляция, кондиционирование и обогрев. Основные требования к освещению. Социально-бытовые факторы</w:t>
      </w:r>
      <w:r w:rsidR="00E61CB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12. Система эргономического обеспечения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>Основные понятия и определения. Структура системы эргономического обеспечения. Задание, реализация и контроль реализации эргономических требований. Мероприятия, методы и средства, осуществляемые на различных этапах проектирования и разработки изделий. Эргономичес</w:t>
      </w:r>
      <w:r w:rsidR="001B3555">
        <w:rPr>
          <w:rFonts w:ascii="Times New Roman" w:hAnsi="Times New Roman" w:cs="Times New Roman"/>
          <w:sz w:val="28"/>
          <w:szCs w:val="28"/>
        </w:rPr>
        <w:t xml:space="preserve">кая оценка, дифференциальный и </w:t>
      </w:r>
      <w:r w:rsidRPr="00E7104D">
        <w:rPr>
          <w:rFonts w:ascii="Times New Roman" w:hAnsi="Times New Roman" w:cs="Times New Roman"/>
          <w:sz w:val="28"/>
          <w:szCs w:val="28"/>
        </w:rPr>
        <w:t>комплексный принцип оценки, смешанная эргономическая оценка объекта проектирования. Способы проведения эргономической экспертизы. Эргономика в проектной деятельности: организационные формы использования эргономического знания в практике дизайна.</w:t>
      </w:r>
    </w:p>
    <w:p w:rsidR="006A2E41" w:rsidRDefault="006A2E41">
      <w:pPr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br w:type="page"/>
      </w:r>
    </w:p>
    <w:p w:rsidR="00D43A4B" w:rsidRPr="004C5E10" w:rsidRDefault="00D43A4B" w:rsidP="001C793C">
      <w:pPr>
        <w:spacing w:before="600" w:after="0" w:line="340" w:lineRule="exact"/>
        <w:jc w:val="center"/>
        <w:rPr>
          <w:rFonts w:ascii="Times New Roman" w:hAnsi="Times New Roman"/>
          <w:b/>
          <w:caps/>
          <w:sz w:val="28"/>
          <w:szCs w:val="24"/>
        </w:rPr>
      </w:pPr>
      <w:r w:rsidRPr="004C5E10">
        <w:rPr>
          <w:rFonts w:ascii="Times New Roman" w:hAnsi="Times New Roman"/>
          <w:b/>
          <w:caps/>
          <w:sz w:val="28"/>
          <w:szCs w:val="24"/>
        </w:rPr>
        <w:lastRenderedPageBreak/>
        <w:t>4. ИНФОРМАЦИОННО-МЕТОДИЧЕСКАЯ ЧАСТЬ</w:t>
      </w:r>
    </w:p>
    <w:p w:rsidR="00D43A4B" w:rsidRDefault="00D43A4B" w:rsidP="00D43A4B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B9" w:rsidRPr="00E7104D" w:rsidRDefault="008400B9" w:rsidP="008400B9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рекомендуемой л</w:t>
      </w:r>
      <w:r w:rsidRPr="00E7104D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400B9" w:rsidRDefault="008400B9" w:rsidP="008400B9">
      <w:pPr>
        <w:tabs>
          <w:tab w:val="left" w:pos="760"/>
          <w:tab w:val="left" w:pos="40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0B9" w:rsidRPr="00C71FB2" w:rsidRDefault="008400B9" w:rsidP="00A0276E">
      <w:pPr>
        <w:tabs>
          <w:tab w:val="left" w:pos="760"/>
          <w:tab w:val="left" w:pos="4077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7104D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  <w:r w:rsidR="00C71FB2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755F81" w:rsidRPr="00E4252A" w:rsidRDefault="00755F81" w:rsidP="00755F81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2A">
        <w:rPr>
          <w:rFonts w:ascii="Times New Roman" w:hAnsi="Times New Roman" w:cs="Times New Roman"/>
          <w:sz w:val="28"/>
          <w:szCs w:val="28"/>
        </w:rPr>
        <w:t xml:space="preserve">Березкина, Л. В. </w:t>
      </w:r>
      <w:r w:rsidRPr="00E4252A">
        <w:rPr>
          <w:rFonts w:ascii="Times New Roman" w:hAnsi="Times New Roman" w:cs="Times New Roman"/>
          <w:sz w:val="28"/>
          <w:szCs w:val="28"/>
          <w:lang w:val="be-BY"/>
        </w:rPr>
        <w:t>Антропометрические исследования в дизайн-проектировании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252A">
        <w:rPr>
          <w:rFonts w:ascii="Times New Roman" w:hAnsi="Times New Roman" w:cs="Times New Roman"/>
          <w:sz w:val="28"/>
          <w:szCs w:val="28"/>
          <w:lang w:val="be-BY"/>
        </w:rPr>
        <w:t>:</w:t>
      </w:r>
      <w:proofErr w:type="gramEnd"/>
      <w:r w:rsidRPr="00E4252A">
        <w:rPr>
          <w:rFonts w:ascii="Times New Roman" w:hAnsi="Times New Roman" w:cs="Times New Roman"/>
          <w:sz w:val="28"/>
          <w:szCs w:val="28"/>
          <w:lang w:val="be-BY"/>
        </w:rPr>
        <w:t xml:space="preserve"> учебное пособие по дисциплине «Эргономика» для специальности «Дизайн» /</w:t>
      </w:r>
      <w:r w:rsidRPr="00E4252A">
        <w:rPr>
          <w:rFonts w:ascii="Times New Roman" w:hAnsi="Times New Roman" w:cs="Times New Roman"/>
          <w:bCs/>
          <w:sz w:val="28"/>
          <w:szCs w:val="28"/>
        </w:rPr>
        <w:t xml:space="preserve"> Л. В. Березкина</w:t>
      </w:r>
      <w:r w:rsidRPr="00E4252A">
        <w:rPr>
          <w:rFonts w:ascii="Times New Roman" w:hAnsi="Times New Roman" w:cs="Times New Roman"/>
          <w:sz w:val="28"/>
          <w:szCs w:val="28"/>
          <w:lang w:val="be-BY"/>
        </w:rPr>
        <w:t>. – Минск : БГАИ, 2005. – 72 с.</w:t>
      </w:r>
    </w:p>
    <w:p w:rsidR="00755F81" w:rsidRPr="00FA6BD7" w:rsidRDefault="00755F81" w:rsidP="00755F81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2A">
        <w:rPr>
          <w:rFonts w:ascii="Times New Roman" w:hAnsi="Times New Roman" w:cs="Times New Roman"/>
          <w:bCs/>
          <w:sz w:val="28"/>
          <w:szCs w:val="28"/>
        </w:rPr>
        <w:t>Березкина, Л. В. Эргономика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52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E4252A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Л. 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Березкина, </w:t>
      </w:r>
      <w:r w:rsidRPr="00FA6BD7">
        <w:rPr>
          <w:rFonts w:ascii="Times New Roman" w:hAnsi="Times New Roman" w:cs="Times New Roman"/>
          <w:bCs/>
          <w:sz w:val="28"/>
          <w:szCs w:val="28"/>
        </w:rPr>
        <w:t>В.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A6BD7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FA6BD7">
        <w:rPr>
          <w:rFonts w:ascii="Times New Roman" w:hAnsi="Times New Roman" w:cs="Times New Roman"/>
          <w:bCs/>
          <w:sz w:val="28"/>
          <w:szCs w:val="28"/>
        </w:rPr>
        <w:t>Кляуззе</w:t>
      </w:r>
      <w:proofErr w:type="spellEnd"/>
      <w:r w:rsidRPr="00FA6BD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FA6BD7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Pr="00FA6B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BD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A6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BD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A6BD7">
        <w:rPr>
          <w:rFonts w:ascii="Times New Roman" w:hAnsi="Times New Roman" w:cs="Times New Roman"/>
          <w:sz w:val="28"/>
          <w:szCs w:val="28"/>
        </w:rPr>
        <w:t>., 2013. – 432 с.: ил.</w:t>
      </w:r>
      <w:r w:rsidRPr="00FA6B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5F81" w:rsidRPr="00E4252A" w:rsidRDefault="00755F81" w:rsidP="00755F81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2A">
        <w:rPr>
          <w:rFonts w:ascii="Times New Roman" w:hAnsi="Times New Roman" w:cs="Times New Roman"/>
          <w:sz w:val="28"/>
          <w:szCs w:val="28"/>
        </w:rPr>
        <w:t>Волков, В. В. / Эргономика зрител</w:t>
      </w:r>
      <w:r>
        <w:rPr>
          <w:rFonts w:ascii="Times New Roman" w:hAnsi="Times New Roman" w:cs="Times New Roman"/>
          <w:sz w:val="28"/>
          <w:szCs w:val="28"/>
        </w:rPr>
        <w:t>ьной деятельности человека / В. </w:t>
      </w:r>
      <w:r w:rsidR="007D039D">
        <w:rPr>
          <w:rFonts w:ascii="Times New Roman" w:hAnsi="Times New Roman" w:cs="Times New Roman"/>
          <w:sz w:val="28"/>
          <w:szCs w:val="28"/>
        </w:rPr>
        <w:t>В.</w:t>
      </w:r>
      <w:r w:rsidR="007D03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4252A">
        <w:rPr>
          <w:rFonts w:ascii="Times New Roman" w:hAnsi="Times New Roman" w:cs="Times New Roman"/>
          <w:sz w:val="28"/>
          <w:szCs w:val="28"/>
        </w:rPr>
        <w:t xml:space="preserve">Волков, А. В. </w:t>
      </w:r>
      <w:proofErr w:type="spellStart"/>
      <w:r w:rsidRPr="00E4252A">
        <w:rPr>
          <w:rFonts w:ascii="Times New Roman" w:hAnsi="Times New Roman" w:cs="Times New Roman"/>
          <w:sz w:val="28"/>
          <w:szCs w:val="28"/>
        </w:rPr>
        <w:t>Луизов</w:t>
      </w:r>
      <w:proofErr w:type="spellEnd"/>
      <w:r w:rsidRPr="00E4252A">
        <w:rPr>
          <w:rFonts w:ascii="Times New Roman" w:hAnsi="Times New Roman" w:cs="Times New Roman"/>
          <w:sz w:val="28"/>
          <w:szCs w:val="28"/>
        </w:rPr>
        <w:t>. ‒ Л.</w:t>
      </w:r>
      <w:proofErr w:type="gramStart"/>
      <w:r w:rsidRPr="00E42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252A">
        <w:rPr>
          <w:rFonts w:ascii="Times New Roman" w:hAnsi="Times New Roman" w:cs="Times New Roman"/>
          <w:sz w:val="28"/>
          <w:szCs w:val="28"/>
        </w:rPr>
        <w:t xml:space="preserve"> Машиностроение, 1989. – 112 с. : ил.</w:t>
      </w:r>
    </w:p>
    <w:p w:rsidR="00755F81" w:rsidRPr="00E4252A" w:rsidRDefault="00755F81" w:rsidP="00755F81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52A">
        <w:rPr>
          <w:rFonts w:ascii="Times New Roman" w:hAnsi="Times New Roman" w:cs="Times New Roman"/>
          <w:sz w:val="28"/>
          <w:szCs w:val="28"/>
        </w:rPr>
        <w:t>Вудсон</w:t>
      </w:r>
      <w:proofErr w:type="spellEnd"/>
      <w:r w:rsidRPr="00E4252A">
        <w:rPr>
          <w:rFonts w:ascii="Times New Roman" w:hAnsi="Times New Roman" w:cs="Times New Roman"/>
          <w:sz w:val="28"/>
          <w:szCs w:val="28"/>
        </w:rPr>
        <w:t xml:space="preserve">, У. Справочник по инженерной психологии для инженеров и художников-конструкторов / У. </w:t>
      </w:r>
      <w:proofErr w:type="spellStart"/>
      <w:r w:rsidRPr="00E4252A">
        <w:rPr>
          <w:rFonts w:ascii="Times New Roman" w:hAnsi="Times New Roman" w:cs="Times New Roman"/>
          <w:sz w:val="28"/>
          <w:szCs w:val="28"/>
        </w:rPr>
        <w:t>Вудсон</w:t>
      </w:r>
      <w:proofErr w:type="spellEnd"/>
      <w:r w:rsidRPr="00E4252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4252A">
        <w:rPr>
          <w:rFonts w:ascii="Times New Roman" w:hAnsi="Times New Roman" w:cs="Times New Roman"/>
          <w:sz w:val="28"/>
          <w:szCs w:val="28"/>
        </w:rPr>
        <w:t>Коновер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4252A">
        <w:rPr>
          <w:rFonts w:ascii="Times New Roman" w:hAnsi="Times New Roman" w:cs="Times New Roman"/>
          <w:sz w:val="28"/>
          <w:szCs w:val="28"/>
        </w:rPr>
        <w:t xml:space="preserve"> пер. с англ. А.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E425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4252A">
        <w:rPr>
          <w:rFonts w:ascii="Times New Roman" w:hAnsi="Times New Roman" w:cs="Times New Roman"/>
          <w:sz w:val="28"/>
          <w:szCs w:val="28"/>
        </w:rPr>
        <w:t>Пашутина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2A">
        <w:rPr>
          <w:rFonts w:ascii="Times New Roman" w:hAnsi="Times New Roman" w:cs="Times New Roman"/>
          <w:sz w:val="28"/>
          <w:szCs w:val="28"/>
        </w:rPr>
        <w:t>; под ред. В. Ф. Венда. ‒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252A">
        <w:rPr>
          <w:rFonts w:ascii="Times New Roman" w:hAnsi="Times New Roman" w:cs="Times New Roman"/>
          <w:sz w:val="28"/>
          <w:szCs w:val="28"/>
        </w:rPr>
        <w:t xml:space="preserve"> Мир, 1968. – 518 с. : ил.</w:t>
      </w:r>
    </w:p>
    <w:p w:rsidR="00755F81" w:rsidRPr="00E4252A" w:rsidRDefault="00755F81" w:rsidP="00755F81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2A">
        <w:rPr>
          <w:rFonts w:ascii="Times New Roman" w:hAnsi="Times New Roman" w:cs="Times New Roman"/>
          <w:sz w:val="28"/>
          <w:szCs w:val="28"/>
        </w:rPr>
        <w:t>Зинченко, В. П. / Основы эргономики / В. П. Зинченко,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252A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252A">
        <w:rPr>
          <w:rFonts w:ascii="Times New Roman" w:hAnsi="Times New Roman" w:cs="Times New Roman"/>
          <w:sz w:val="28"/>
          <w:szCs w:val="28"/>
        </w:rPr>
        <w:t>Мунипов. ‒ М.</w:t>
      </w:r>
      <w:proofErr w:type="gramStart"/>
      <w:r w:rsidRPr="00E42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252A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E4252A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E4252A">
        <w:rPr>
          <w:rFonts w:ascii="Times New Roman" w:hAnsi="Times New Roman" w:cs="Times New Roman"/>
          <w:sz w:val="28"/>
          <w:szCs w:val="28"/>
        </w:rPr>
        <w:t>. ун-та, 1979. – 344 с.</w:t>
      </w:r>
    </w:p>
    <w:p w:rsidR="00755F81" w:rsidRPr="00E4252A" w:rsidRDefault="00755F81" w:rsidP="00755F81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52A">
        <w:rPr>
          <w:rFonts w:ascii="Times New Roman" w:hAnsi="Times New Roman" w:cs="Times New Roman"/>
          <w:sz w:val="28"/>
          <w:szCs w:val="28"/>
        </w:rPr>
        <w:t>Кляуззе</w:t>
      </w:r>
      <w:proofErr w:type="spellEnd"/>
      <w:r w:rsidRPr="00E4252A">
        <w:rPr>
          <w:rFonts w:ascii="Times New Roman" w:hAnsi="Times New Roman" w:cs="Times New Roman"/>
          <w:sz w:val="28"/>
          <w:szCs w:val="28"/>
        </w:rPr>
        <w:t>, В. П. Эргономика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252A">
        <w:rPr>
          <w:rFonts w:ascii="Times New Roman" w:hAnsi="Times New Roman" w:cs="Times New Roman"/>
          <w:sz w:val="28"/>
          <w:szCs w:val="28"/>
        </w:rPr>
        <w:t xml:space="preserve"> курс лекций / В. П. </w:t>
      </w:r>
      <w:proofErr w:type="spellStart"/>
      <w:r w:rsidRPr="00E4252A">
        <w:rPr>
          <w:rFonts w:ascii="Times New Roman" w:hAnsi="Times New Roman" w:cs="Times New Roman"/>
          <w:sz w:val="28"/>
          <w:szCs w:val="28"/>
        </w:rPr>
        <w:t>Кляуззе</w:t>
      </w:r>
      <w:proofErr w:type="spellEnd"/>
      <w:r w:rsidRPr="00E4252A">
        <w:rPr>
          <w:rFonts w:ascii="Times New Roman" w:hAnsi="Times New Roman" w:cs="Times New Roman"/>
          <w:sz w:val="28"/>
          <w:szCs w:val="28"/>
        </w:rPr>
        <w:t>. ‒ Минск</w:t>
      </w:r>
      <w:proofErr w:type="gramStart"/>
      <w:r w:rsidRPr="00E42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252A">
        <w:rPr>
          <w:rFonts w:ascii="Times New Roman" w:hAnsi="Times New Roman" w:cs="Times New Roman"/>
          <w:sz w:val="28"/>
          <w:szCs w:val="28"/>
        </w:rPr>
        <w:t xml:space="preserve"> БГЭУ, 2009. – 90 с. </w:t>
      </w:r>
    </w:p>
    <w:p w:rsidR="00755F81" w:rsidRPr="00E4252A" w:rsidRDefault="00755F81" w:rsidP="00755F81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2A">
        <w:rPr>
          <w:rFonts w:ascii="Times New Roman" w:hAnsi="Times New Roman" w:cs="Times New Roman"/>
          <w:sz w:val="28"/>
          <w:szCs w:val="28"/>
        </w:rPr>
        <w:t>Ломов, Б. Ф. Вопросы общей, педагогической и инженерной психологии / Б. Ф. Ломов. ‒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252A">
        <w:rPr>
          <w:rFonts w:ascii="Times New Roman" w:hAnsi="Times New Roman" w:cs="Times New Roman"/>
          <w:sz w:val="28"/>
          <w:szCs w:val="28"/>
        </w:rPr>
        <w:t xml:space="preserve"> Педагогика, 1991. ‒ 296 с.</w:t>
      </w:r>
    </w:p>
    <w:p w:rsidR="00755F81" w:rsidRPr="00E4252A" w:rsidRDefault="00755F81" w:rsidP="00755F81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81">
        <w:rPr>
          <w:rFonts w:ascii="Times New Roman" w:hAnsi="Times New Roman" w:cs="Times New Roman"/>
          <w:sz w:val="28"/>
          <w:szCs w:val="28"/>
        </w:rPr>
        <w:t xml:space="preserve">Мунипов, </w:t>
      </w:r>
      <w:hyperlink r:id="rId12" w:history="1">
        <w:r w:rsidRPr="00E4252A">
          <w:rPr>
            <w:rFonts w:ascii="Times New Roman" w:hAnsi="Times New Roman" w:cs="Times New Roman"/>
            <w:sz w:val="28"/>
            <w:szCs w:val="28"/>
          </w:rPr>
          <w:t xml:space="preserve">В. М. </w:t>
        </w:r>
      </w:hyperlink>
      <w:r w:rsidRPr="00E4252A">
        <w:rPr>
          <w:rFonts w:ascii="Times New Roman" w:hAnsi="Times New Roman" w:cs="Times New Roman"/>
          <w:sz w:val="28"/>
          <w:szCs w:val="28"/>
        </w:rPr>
        <w:t>Эргономика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252A">
        <w:rPr>
          <w:rFonts w:ascii="Times New Roman" w:hAnsi="Times New Roman" w:cs="Times New Roman"/>
          <w:sz w:val="28"/>
          <w:szCs w:val="28"/>
        </w:rPr>
        <w:t xml:space="preserve"> принципы и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2A">
        <w:rPr>
          <w:rFonts w:ascii="Times New Roman" w:hAnsi="Times New Roman" w:cs="Times New Roman"/>
          <w:sz w:val="28"/>
          <w:szCs w:val="28"/>
        </w:rPr>
        <w:t xml:space="preserve">: методические материалы ; ред. </w:t>
      </w:r>
      <w:hyperlink r:id="rId13" w:history="1">
        <w:r w:rsidRPr="00E4252A">
          <w:rPr>
            <w:rFonts w:ascii="Times New Roman" w:hAnsi="Times New Roman" w:cs="Times New Roman"/>
            <w:sz w:val="28"/>
            <w:szCs w:val="28"/>
          </w:rPr>
          <w:t>В. М. Мунипов</w:t>
        </w:r>
      </w:hyperlink>
      <w:r w:rsidRPr="00E4252A">
        <w:rPr>
          <w:rFonts w:ascii="Times New Roman" w:hAnsi="Times New Roman" w:cs="Times New Roman"/>
          <w:sz w:val="28"/>
          <w:szCs w:val="28"/>
        </w:rPr>
        <w:t>. – 2-е изд., переработанное. ‒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ВНИИТЭ, 1983. – 184 с. </w:t>
      </w:r>
      <w:r w:rsidRPr="00E4252A">
        <w:rPr>
          <w:rFonts w:ascii="Times New Roman" w:hAnsi="Times New Roman" w:cs="Times New Roman"/>
          <w:sz w:val="28"/>
          <w:szCs w:val="28"/>
        </w:rPr>
        <w:t xml:space="preserve">ил. </w:t>
      </w:r>
    </w:p>
    <w:p w:rsidR="00755F81" w:rsidRPr="00E4252A" w:rsidRDefault="00755F81" w:rsidP="00755F81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2A">
        <w:rPr>
          <w:rFonts w:ascii="Times New Roman" w:hAnsi="Times New Roman" w:cs="Times New Roman"/>
          <w:sz w:val="28"/>
          <w:szCs w:val="28"/>
        </w:rPr>
        <w:t>Мунипов, В. М. Эргономика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52A">
        <w:rPr>
          <w:rFonts w:ascii="Times New Roman" w:hAnsi="Times New Roman" w:cs="Times New Roman"/>
          <w:sz w:val="28"/>
          <w:szCs w:val="28"/>
        </w:rPr>
        <w:t>человекоориентированное</w:t>
      </w:r>
      <w:proofErr w:type="spellEnd"/>
      <w:r w:rsidRPr="00E4252A">
        <w:rPr>
          <w:rFonts w:ascii="Times New Roman" w:hAnsi="Times New Roman" w:cs="Times New Roman"/>
          <w:sz w:val="28"/>
          <w:szCs w:val="28"/>
        </w:rPr>
        <w:t xml:space="preserve"> проектирование техники, программных средств и среды</w:t>
      </w:r>
      <w:r>
        <w:rPr>
          <w:rFonts w:ascii="Times New Roman" w:hAnsi="Times New Roman" w:cs="Times New Roman"/>
          <w:sz w:val="28"/>
          <w:szCs w:val="28"/>
        </w:rPr>
        <w:t xml:space="preserve"> : учебник / В. М. </w:t>
      </w:r>
      <w:r w:rsidRPr="00E4252A">
        <w:rPr>
          <w:rFonts w:ascii="Times New Roman" w:hAnsi="Times New Roman" w:cs="Times New Roman"/>
          <w:sz w:val="28"/>
          <w:szCs w:val="28"/>
        </w:rPr>
        <w:t>Мунипов, В. П. Зинченко. – М.</w:t>
      </w:r>
      <w:proofErr w:type="gramStart"/>
      <w:r w:rsidRPr="00E42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252A">
        <w:rPr>
          <w:rFonts w:ascii="Times New Roman" w:hAnsi="Times New Roman" w:cs="Times New Roman"/>
          <w:sz w:val="28"/>
          <w:szCs w:val="28"/>
        </w:rPr>
        <w:t xml:space="preserve"> Логос, 2001. – 356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2A">
        <w:rPr>
          <w:rFonts w:ascii="Times New Roman" w:hAnsi="Times New Roman" w:cs="Times New Roman"/>
          <w:sz w:val="28"/>
          <w:szCs w:val="28"/>
        </w:rPr>
        <w:t>: ил.</w:t>
      </w:r>
    </w:p>
    <w:p w:rsidR="00755F81" w:rsidRDefault="00755F81" w:rsidP="00755F81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2A">
        <w:rPr>
          <w:rFonts w:ascii="Times New Roman" w:hAnsi="Times New Roman" w:cs="Times New Roman"/>
          <w:sz w:val="28"/>
          <w:szCs w:val="28"/>
        </w:rPr>
        <w:t>Рунге, В. Ф. / Эргономика в дизайне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252A">
        <w:rPr>
          <w:rFonts w:ascii="Times New Roman" w:hAnsi="Times New Roman" w:cs="Times New Roman"/>
          <w:sz w:val="28"/>
          <w:szCs w:val="28"/>
        </w:rPr>
        <w:t xml:space="preserve"> учебное пособие / В.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252A">
        <w:rPr>
          <w:rFonts w:ascii="Times New Roman" w:hAnsi="Times New Roman" w:cs="Times New Roman"/>
          <w:sz w:val="28"/>
          <w:szCs w:val="28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252A">
        <w:rPr>
          <w:rFonts w:ascii="Times New Roman" w:hAnsi="Times New Roman" w:cs="Times New Roman"/>
          <w:sz w:val="28"/>
          <w:szCs w:val="28"/>
        </w:rPr>
        <w:t xml:space="preserve">Рунге, Ю. П. </w:t>
      </w:r>
      <w:proofErr w:type="spellStart"/>
      <w:r w:rsidRPr="00E4252A">
        <w:rPr>
          <w:rFonts w:ascii="Times New Roman" w:hAnsi="Times New Roman" w:cs="Times New Roman"/>
          <w:sz w:val="28"/>
          <w:szCs w:val="28"/>
        </w:rPr>
        <w:t>Манусевич</w:t>
      </w:r>
      <w:proofErr w:type="spellEnd"/>
      <w:r w:rsidRPr="00E425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E42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252A">
        <w:rPr>
          <w:rFonts w:ascii="Times New Roman" w:hAnsi="Times New Roman" w:cs="Times New Roman"/>
          <w:sz w:val="28"/>
          <w:szCs w:val="28"/>
        </w:rPr>
        <w:t xml:space="preserve"> Архитектура-С, 2005. – 328 с. : ил.</w:t>
      </w:r>
    </w:p>
    <w:p w:rsidR="00755F81" w:rsidRPr="00E4252A" w:rsidRDefault="00755F81" w:rsidP="002515F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00B9" w:rsidRPr="00E7104D" w:rsidRDefault="008400B9" w:rsidP="00A0276E">
      <w:pPr>
        <w:pStyle w:val="9"/>
        <w:ind w:firstLine="709"/>
        <w:jc w:val="left"/>
        <w:rPr>
          <w:i/>
        </w:rPr>
      </w:pPr>
      <w:r w:rsidRPr="00E7104D">
        <w:rPr>
          <w:i/>
        </w:rPr>
        <w:t>Дополнительная литература</w:t>
      </w:r>
      <w:r>
        <w:rPr>
          <w:i/>
        </w:rPr>
        <w:t>: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Адальчук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В.</w:t>
      </w:r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Эргономика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вузов /</w:t>
      </w:r>
      <w:r w:rsidRPr="00CA7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 В. </w:t>
      </w:r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Адальчука</w:t>
      </w:r>
      <w:proofErr w:type="spellEnd"/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</w:t>
      </w:r>
      <w:proofErr w:type="gramStart"/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ЮНИТИ-ДАНА, 1999. – 253 с.</w:t>
      </w:r>
      <w:r w:rsidRPr="00CA7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 xml:space="preserve">Березкин, Б. С. Эргономическое обеспечение проектирования программных средств / Б. С. Березкин, В. Е. </w:t>
      </w:r>
      <w:proofErr w:type="spellStart"/>
      <w:r w:rsidRPr="00CA7682">
        <w:rPr>
          <w:rFonts w:ascii="Times New Roman" w:hAnsi="Times New Roman" w:cs="Times New Roman"/>
          <w:sz w:val="28"/>
          <w:szCs w:val="28"/>
        </w:rPr>
        <w:t>Лепский</w:t>
      </w:r>
      <w:proofErr w:type="spellEnd"/>
      <w:r w:rsidRPr="00CA7682">
        <w:rPr>
          <w:rFonts w:ascii="Times New Roman" w:hAnsi="Times New Roman" w:cs="Times New Roman"/>
          <w:sz w:val="28"/>
          <w:szCs w:val="28"/>
        </w:rPr>
        <w:t xml:space="preserve"> [и др.] // Эргономическое обеспечение проектирования средств вычислительной техники и АСУ</w:t>
      </w:r>
      <w:proofErr w:type="gramStart"/>
      <w:r w:rsidRPr="00CA76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сб. науч. тр. / Труды ВНИИТЭ. Сер. Эргономика. ‒ М., 1985. ‒ </w:t>
      </w:r>
      <w:proofErr w:type="spellStart"/>
      <w:r w:rsidRPr="00CA76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7682">
        <w:rPr>
          <w:rFonts w:ascii="Times New Roman" w:hAnsi="Times New Roman" w:cs="Times New Roman"/>
          <w:sz w:val="28"/>
          <w:szCs w:val="28"/>
        </w:rPr>
        <w:t xml:space="preserve">. 30. – С. 28-36. 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682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Pr="00CA7682">
        <w:rPr>
          <w:rFonts w:ascii="Times New Roman" w:hAnsi="Times New Roman" w:cs="Times New Roman"/>
          <w:sz w:val="28"/>
          <w:szCs w:val="28"/>
        </w:rPr>
        <w:t xml:space="preserve">, З. В. Человек, компьютер, творчество / З. В. </w:t>
      </w:r>
      <w:proofErr w:type="spellStart"/>
      <w:r w:rsidRPr="00CA7682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Pr="00CA7682">
        <w:rPr>
          <w:rFonts w:ascii="Times New Roman" w:hAnsi="Times New Roman" w:cs="Times New Roman"/>
          <w:sz w:val="28"/>
          <w:szCs w:val="28"/>
        </w:rPr>
        <w:t>, А. С. Карлюк. ‒ Минск</w:t>
      </w:r>
      <w:proofErr w:type="gramStart"/>
      <w:r w:rsidRPr="00CA76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 изд. Университетское, 1991. – 131 с.: ил.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>Венда, В. Ф. / Системы гибридного интеллекта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эволюция, психология, информатика / В. Ф. Венда ‒ </w:t>
      </w:r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: Машиностроение, 1990. ‒ 448 с. : ил. 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682">
        <w:rPr>
          <w:rFonts w:ascii="Times New Roman" w:hAnsi="Times New Roman" w:cs="Times New Roman"/>
          <w:sz w:val="28"/>
          <w:szCs w:val="28"/>
        </w:rPr>
        <w:t>Губинский</w:t>
      </w:r>
      <w:proofErr w:type="spellEnd"/>
      <w:r w:rsidRPr="00CA7682">
        <w:rPr>
          <w:rFonts w:ascii="Times New Roman" w:hAnsi="Times New Roman" w:cs="Times New Roman"/>
          <w:sz w:val="28"/>
          <w:szCs w:val="28"/>
        </w:rPr>
        <w:t>, А. И. Инф</w:t>
      </w:r>
      <w:r>
        <w:rPr>
          <w:rFonts w:ascii="Times New Roman" w:hAnsi="Times New Roman" w:cs="Times New Roman"/>
          <w:sz w:val="28"/>
          <w:szCs w:val="28"/>
        </w:rPr>
        <w:t>ормационно-управляющие человеко-</w:t>
      </w:r>
      <w:r w:rsidRPr="00CA7682">
        <w:rPr>
          <w:rFonts w:ascii="Times New Roman" w:hAnsi="Times New Roman" w:cs="Times New Roman"/>
          <w:sz w:val="28"/>
          <w:szCs w:val="28"/>
        </w:rPr>
        <w:t>машинные системы. Исследование, проектирование, испытания</w:t>
      </w:r>
      <w:proofErr w:type="gramStart"/>
      <w:r w:rsidRPr="00CA76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</w:t>
      </w:r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справочник / </w:t>
      </w:r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А. И. </w:t>
      </w:r>
      <w:proofErr w:type="spellStart"/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Губинский</w:t>
      </w:r>
      <w:proofErr w:type="spellEnd"/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‒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Машиностроение, 1993. ‒ 528 с.</w:t>
      </w:r>
      <w:r w:rsidRPr="00CA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 xml:space="preserve">Даниляк, В. И. </w:t>
      </w:r>
      <w:proofErr w:type="spellStart"/>
      <w:r w:rsidRPr="00CA7682">
        <w:rPr>
          <w:rFonts w:ascii="Times New Roman" w:hAnsi="Times New Roman" w:cs="Times New Roman"/>
          <w:sz w:val="28"/>
          <w:szCs w:val="28"/>
        </w:rPr>
        <w:t>Эргодизайн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Качество, конкурентоспособность / В.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7682">
        <w:rPr>
          <w:rFonts w:ascii="Times New Roman" w:hAnsi="Times New Roman" w:cs="Times New Roman"/>
          <w:sz w:val="28"/>
          <w:szCs w:val="28"/>
        </w:rPr>
        <w:t>И. Даниляк, В. М. Мунипов, М. В. Федоров. ‒ М.</w:t>
      </w:r>
      <w:proofErr w:type="gramStart"/>
      <w:r w:rsidRPr="00CA76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Стандарт, 1990. – 200 с.</w:t>
      </w:r>
    </w:p>
    <w:p w:rsidR="00C71FB2" w:rsidRDefault="00C71FB2" w:rsidP="00A0276E">
      <w:pPr>
        <w:pStyle w:val="a8"/>
        <w:widowControl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2E19FF">
        <w:rPr>
          <w:sz w:val="28"/>
          <w:szCs w:val="28"/>
        </w:rPr>
        <w:t>Кляуззе</w:t>
      </w:r>
      <w:proofErr w:type="spellEnd"/>
      <w:r w:rsidRPr="002E19FF">
        <w:rPr>
          <w:sz w:val="28"/>
          <w:szCs w:val="28"/>
        </w:rPr>
        <w:t>, В</w:t>
      </w:r>
      <w:r>
        <w:rPr>
          <w:sz w:val="28"/>
          <w:szCs w:val="28"/>
        </w:rPr>
        <w:t>.</w:t>
      </w:r>
      <w:r w:rsidRPr="002E19FF">
        <w:rPr>
          <w:sz w:val="28"/>
          <w:szCs w:val="28"/>
        </w:rPr>
        <w:t xml:space="preserve"> Виртуальный мир и человеческий фактор / В</w:t>
      </w:r>
      <w:r>
        <w:rPr>
          <w:sz w:val="28"/>
          <w:szCs w:val="28"/>
        </w:rPr>
        <w:t xml:space="preserve">. </w:t>
      </w:r>
      <w:proofErr w:type="spellStart"/>
      <w:r w:rsidRPr="002E19FF">
        <w:rPr>
          <w:sz w:val="28"/>
          <w:szCs w:val="28"/>
        </w:rPr>
        <w:t>Кляуззе</w:t>
      </w:r>
      <w:proofErr w:type="spellEnd"/>
      <w:r w:rsidRPr="002E19FF">
        <w:rPr>
          <w:sz w:val="28"/>
          <w:szCs w:val="28"/>
        </w:rPr>
        <w:t xml:space="preserve">. – </w:t>
      </w:r>
      <w:proofErr w:type="spellStart"/>
      <w:r w:rsidRPr="002E19FF">
        <w:rPr>
          <w:sz w:val="28"/>
          <w:szCs w:val="28"/>
        </w:rPr>
        <w:t>Verlag</w:t>
      </w:r>
      <w:proofErr w:type="spellEnd"/>
      <w:proofErr w:type="gramStart"/>
      <w:r w:rsidRPr="002E19FF">
        <w:rPr>
          <w:sz w:val="28"/>
          <w:szCs w:val="28"/>
        </w:rPr>
        <w:t xml:space="preserve"> :</w:t>
      </w:r>
      <w:proofErr w:type="gramEnd"/>
      <w:r w:rsidRPr="002E19FF">
        <w:rPr>
          <w:sz w:val="28"/>
          <w:szCs w:val="28"/>
        </w:rPr>
        <w:t xml:space="preserve"> LAP </w:t>
      </w:r>
      <w:proofErr w:type="spellStart"/>
      <w:r w:rsidRPr="002E19FF">
        <w:rPr>
          <w:sz w:val="28"/>
          <w:szCs w:val="28"/>
        </w:rPr>
        <w:t>Lambert</w:t>
      </w:r>
      <w:proofErr w:type="spellEnd"/>
      <w:r w:rsidRPr="002E19FF">
        <w:rPr>
          <w:sz w:val="28"/>
          <w:szCs w:val="28"/>
        </w:rPr>
        <w:t xml:space="preserve"> </w:t>
      </w:r>
      <w:proofErr w:type="spellStart"/>
      <w:r w:rsidRPr="002E19FF">
        <w:rPr>
          <w:sz w:val="28"/>
          <w:szCs w:val="28"/>
        </w:rPr>
        <w:t>Academic</w:t>
      </w:r>
      <w:proofErr w:type="spellEnd"/>
      <w:r w:rsidRPr="002E19FF">
        <w:rPr>
          <w:sz w:val="28"/>
          <w:szCs w:val="28"/>
        </w:rPr>
        <w:t xml:space="preserve"> </w:t>
      </w:r>
      <w:proofErr w:type="spellStart"/>
      <w:r w:rsidRPr="002E19FF">
        <w:rPr>
          <w:sz w:val="28"/>
          <w:szCs w:val="28"/>
        </w:rPr>
        <w:t>Publishing</w:t>
      </w:r>
      <w:proofErr w:type="spellEnd"/>
      <w:r w:rsidRPr="002E19FF">
        <w:rPr>
          <w:sz w:val="28"/>
          <w:szCs w:val="28"/>
        </w:rPr>
        <w:t>, 2016. – 140 p.</w:t>
      </w:r>
    </w:p>
    <w:p w:rsidR="00C71FB2" w:rsidRPr="00563115" w:rsidRDefault="00C71FB2" w:rsidP="00A0276E">
      <w:pPr>
        <w:pStyle w:val="a8"/>
        <w:numPr>
          <w:ilvl w:val="0"/>
          <w:numId w:val="3"/>
        </w:numPr>
        <w:tabs>
          <w:tab w:val="num" w:pos="0"/>
        </w:tabs>
        <w:adjustRightInd/>
        <w:ind w:left="0" w:firstLine="709"/>
        <w:jc w:val="both"/>
        <w:rPr>
          <w:sz w:val="28"/>
          <w:szCs w:val="28"/>
        </w:rPr>
      </w:pPr>
      <w:proofErr w:type="spellStart"/>
      <w:r w:rsidRPr="00563115">
        <w:rPr>
          <w:sz w:val="28"/>
          <w:szCs w:val="28"/>
        </w:rPr>
        <w:t>Кляуззе</w:t>
      </w:r>
      <w:proofErr w:type="spellEnd"/>
      <w:r w:rsidRPr="00563115">
        <w:rPr>
          <w:sz w:val="28"/>
          <w:szCs w:val="28"/>
        </w:rPr>
        <w:t xml:space="preserve">, В. П. Требования к санитарно-бытовому обеспечению работников / В. П. </w:t>
      </w:r>
      <w:proofErr w:type="spellStart"/>
      <w:r w:rsidRPr="00563115">
        <w:rPr>
          <w:sz w:val="28"/>
          <w:szCs w:val="28"/>
        </w:rPr>
        <w:t>Кляуззе</w:t>
      </w:r>
      <w:proofErr w:type="spellEnd"/>
      <w:r w:rsidRPr="00563115">
        <w:rPr>
          <w:sz w:val="28"/>
          <w:szCs w:val="28"/>
        </w:rPr>
        <w:t xml:space="preserve"> // ИБ «</w:t>
      </w:r>
      <w:proofErr w:type="spellStart"/>
      <w:r w:rsidRPr="00563115">
        <w:rPr>
          <w:sz w:val="28"/>
          <w:szCs w:val="28"/>
        </w:rPr>
        <w:t>КонсультантПлюс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563115">
        <w:rPr>
          <w:sz w:val="28"/>
          <w:szCs w:val="28"/>
        </w:rPr>
        <w:t>:</w:t>
      </w:r>
      <w:proofErr w:type="gramEnd"/>
      <w:r w:rsidRPr="00563115">
        <w:rPr>
          <w:sz w:val="28"/>
          <w:szCs w:val="28"/>
        </w:rPr>
        <w:t xml:space="preserve"> </w:t>
      </w:r>
      <w:proofErr w:type="gramStart"/>
      <w:r w:rsidRPr="00563115">
        <w:rPr>
          <w:sz w:val="28"/>
          <w:szCs w:val="28"/>
        </w:rPr>
        <w:t>Комментарии Законодательства</w:t>
      </w:r>
      <w:proofErr w:type="gramEnd"/>
      <w:r w:rsidRPr="00563115">
        <w:rPr>
          <w:sz w:val="28"/>
          <w:szCs w:val="28"/>
        </w:rPr>
        <w:t xml:space="preserve"> Белорусский Выпуск» [Электронный ресурс] / ООО «</w:t>
      </w:r>
      <w:proofErr w:type="spellStart"/>
      <w:r w:rsidRPr="00563115">
        <w:rPr>
          <w:sz w:val="28"/>
          <w:szCs w:val="28"/>
        </w:rPr>
        <w:t>ЮрСпектр</w:t>
      </w:r>
      <w:proofErr w:type="spellEnd"/>
      <w:r w:rsidRPr="00563115">
        <w:rPr>
          <w:sz w:val="28"/>
          <w:szCs w:val="28"/>
        </w:rPr>
        <w:t xml:space="preserve">». – Электрон. текстовые дан. (72 Кб). – Минск, 2014. 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>Ломов, Б. Ф. Вопросы общей, педагогической и инженерной психологии / Б. Ф. Ломов. ‒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Педагогика, 1991. ‒ 296 с.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Ломов, Б. Ф. Справочник по инженерной</w:t>
      </w:r>
      <w:r w:rsidRPr="00CA7682">
        <w:rPr>
          <w:rFonts w:ascii="Times New Roman" w:hAnsi="Times New Roman" w:cs="Times New Roman"/>
          <w:sz w:val="28"/>
          <w:szCs w:val="28"/>
        </w:rPr>
        <w:t xml:space="preserve"> психологии /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82">
        <w:rPr>
          <w:rFonts w:ascii="Times New Roman" w:hAnsi="Times New Roman" w:cs="Times New Roman"/>
          <w:sz w:val="28"/>
          <w:szCs w:val="28"/>
        </w:rPr>
        <w:t>Ф. Ломов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682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Машиностроение, 1982. – 368 с. </w:t>
      </w:r>
    </w:p>
    <w:p w:rsidR="00C71FB2" w:rsidRPr="00CA7682" w:rsidRDefault="00C71FB2" w:rsidP="00791190">
      <w:pPr>
        <w:widowControl w:val="0"/>
        <w:numPr>
          <w:ilvl w:val="0"/>
          <w:numId w:val="3"/>
        </w:numPr>
        <w:tabs>
          <w:tab w:val="num" w:pos="0"/>
          <w:tab w:val="num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682">
        <w:rPr>
          <w:rFonts w:ascii="Times New Roman" w:hAnsi="Times New Roman" w:cs="Times New Roman"/>
          <w:sz w:val="28"/>
          <w:szCs w:val="28"/>
        </w:rPr>
        <w:t>Мейстер</w:t>
      </w:r>
      <w:proofErr w:type="spellEnd"/>
      <w:r w:rsidRPr="00CA7682">
        <w:rPr>
          <w:rFonts w:ascii="Times New Roman" w:hAnsi="Times New Roman" w:cs="Times New Roman"/>
          <w:sz w:val="28"/>
          <w:szCs w:val="28"/>
        </w:rPr>
        <w:t xml:space="preserve">, Д. Эргономические основы разработки сложных систем /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A7682">
        <w:rPr>
          <w:rFonts w:ascii="Times New Roman" w:hAnsi="Times New Roman" w:cs="Times New Roman"/>
          <w:sz w:val="28"/>
          <w:szCs w:val="28"/>
        </w:rPr>
        <w:t>Мейстер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пер. с англ. 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П. </w:t>
      </w:r>
      <w:proofErr w:type="spellStart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Бурмистровой</w:t>
      </w:r>
      <w:proofErr w:type="spell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А. Цыпина ; под ред. В. М. Мунипова. </w:t>
      </w:r>
      <w:r w:rsidRPr="00CA7682">
        <w:rPr>
          <w:rFonts w:ascii="Times New Roman" w:hAnsi="Times New Roman" w:cs="Times New Roman"/>
          <w:sz w:val="28"/>
          <w:szCs w:val="28"/>
        </w:rPr>
        <w:t>‒ М.</w:t>
      </w:r>
      <w:proofErr w:type="gramStart"/>
      <w:r w:rsidRPr="00CA76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Мир, 1979. – 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455 с.: ил.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  <w:tab w:val="num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 xml:space="preserve">Мунипов, В. М. Камо </w:t>
      </w:r>
      <w:proofErr w:type="spellStart"/>
      <w:r w:rsidRPr="00CA7682">
        <w:rPr>
          <w:rFonts w:ascii="Times New Roman" w:hAnsi="Times New Roman" w:cs="Times New Roman"/>
          <w:sz w:val="28"/>
          <w:szCs w:val="28"/>
        </w:rPr>
        <w:t>грядеши</w:t>
      </w:r>
      <w:proofErr w:type="spellEnd"/>
      <w:r w:rsidRPr="00CA7682">
        <w:rPr>
          <w:rFonts w:ascii="Times New Roman" w:hAnsi="Times New Roman" w:cs="Times New Roman"/>
          <w:sz w:val="28"/>
          <w:szCs w:val="28"/>
        </w:rPr>
        <w:t>, эргономика? По зарубежным материалам. Обзор. / В. М. Мунипов. ‒ М.</w:t>
      </w:r>
      <w:proofErr w:type="gramStart"/>
      <w:r w:rsidRPr="00CA76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ВНИИТЭ, 1992. – 160 с.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  <w:tab w:val="num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>Мунипов, В. М. Стандартизация, качество продукции и эргономика / В. М. Мунипов, В. И. Даниляк, В. К. Оше. ‒ М.</w:t>
      </w:r>
      <w:proofErr w:type="gramStart"/>
      <w:r w:rsidRPr="00CA76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 Изд-во стандартов, 1982. – 215 с.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Надежность систем «Человек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машина» 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етод</w:t>
      </w:r>
      <w:proofErr w:type="gramStart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атериалы / АН БССР, Ин-т </w:t>
      </w:r>
      <w:proofErr w:type="spellStart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техн</w:t>
      </w:r>
      <w:proofErr w:type="spell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Кибернетики ; авт.-сост. Г. Г. </w:t>
      </w:r>
      <w:proofErr w:type="spellStart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Маньшин</w:t>
      </w:r>
      <w:proofErr w:type="spell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, И. Э. Том. – Минск</w:t>
      </w:r>
      <w:proofErr w:type="gramStart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ИТК, 1985. ‒ 137 с.</w:t>
      </w:r>
      <w:proofErr w:type="gramStart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ил.</w:t>
      </w:r>
      <w:r w:rsidRPr="00CA76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человека с техническими средствами </w:t>
      </w:r>
      <w:r w:rsidRPr="00CA7682">
        <w:rPr>
          <w:rFonts w:ascii="Times New Roman" w:hAnsi="Times New Roman" w:cs="Times New Roman"/>
          <w:sz w:val="28"/>
          <w:szCs w:val="28"/>
        </w:rPr>
        <w:t>АСУ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50A7B">
        <w:rPr>
          <w:rFonts w:ascii="Times New Roman" w:hAnsi="Times New Roman" w:cs="Times New Roman"/>
          <w:sz w:val="28"/>
          <w:szCs w:val="28"/>
        </w:rPr>
        <w:t xml:space="preserve"> :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A7682">
        <w:rPr>
          <w:rFonts w:ascii="Times New Roman" w:hAnsi="Times New Roman" w:cs="Times New Roman"/>
          <w:sz w:val="28"/>
          <w:szCs w:val="28"/>
        </w:rPr>
        <w:t xml:space="preserve"> 7 т.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7682">
        <w:rPr>
          <w:rFonts w:ascii="Times New Roman" w:hAnsi="Times New Roman" w:cs="Times New Roman"/>
          <w:sz w:val="28"/>
          <w:szCs w:val="28"/>
        </w:rPr>
        <w:t>од ред.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8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A7682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CA7682">
        <w:rPr>
          <w:rFonts w:ascii="Times New Roman" w:hAnsi="Times New Roman" w:cs="Times New Roman"/>
          <w:sz w:val="28"/>
          <w:szCs w:val="28"/>
        </w:rPr>
        <w:t xml:space="preserve">. </w:t>
      </w:r>
      <w:r w:rsidRPr="00CA768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A7682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Высшая школа, 1990</w:t>
      </w:r>
      <w:r>
        <w:rPr>
          <w:rFonts w:ascii="Times New Roman" w:hAnsi="Times New Roman" w:cs="Times New Roman"/>
          <w:sz w:val="28"/>
          <w:szCs w:val="28"/>
        </w:rPr>
        <w:t>-1991</w:t>
      </w:r>
      <w:r w:rsidRPr="00CA768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7 т.</w:t>
      </w:r>
      <w:r w:rsidRPr="00CA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Психология внимания. </w:t>
      </w:r>
      <w:r w:rsidRPr="00CA7682">
        <w:rPr>
          <w:rFonts w:ascii="Times New Roman" w:hAnsi="Times New Roman" w:cs="Times New Roman"/>
          <w:sz w:val="28"/>
          <w:szCs w:val="28"/>
        </w:rPr>
        <w:t>Хрестоматия по психологии</w:t>
      </w:r>
      <w:r w:rsidRPr="00CA76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под ред. Ю.  Б. </w:t>
      </w:r>
      <w:proofErr w:type="spellStart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Гиппенрейтер</w:t>
      </w:r>
      <w:proofErr w:type="spell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, В. Я. Романова. ‒ М.</w:t>
      </w:r>
      <w:proofErr w:type="gramStart"/>
      <w:r w:rsidR="0055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АСТ, 2008.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 ‒ 656 с. 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 xml:space="preserve">Психология ощущений и восприятия. Хрестоматия по психологии / под ред. Ю. Б. </w:t>
      </w:r>
      <w:proofErr w:type="spellStart"/>
      <w:r w:rsidRPr="00CA7682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CA7682">
        <w:rPr>
          <w:rFonts w:ascii="Times New Roman" w:hAnsi="Times New Roman" w:cs="Times New Roman"/>
          <w:sz w:val="28"/>
          <w:szCs w:val="28"/>
        </w:rPr>
        <w:t>. ‒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682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CA7682">
        <w:rPr>
          <w:rFonts w:ascii="Times New Roman" w:hAnsi="Times New Roman" w:cs="Times New Roman"/>
          <w:sz w:val="28"/>
          <w:szCs w:val="28"/>
        </w:rPr>
        <w:t>, 2002. – 610 с.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 xml:space="preserve">Рунге, В. Ф. 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Эргономика и оборудование интерьера / </w:t>
      </w:r>
      <w:r w:rsidRPr="00CA7682">
        <w:rPr>
          <w:rFonts w:ascii="Times New Roman" w:hAnsi="Times New Roman" w:cs="Times New Roman"/>
          <w:sz w:val="28"/>
          <w:szCs w:val="28"/>
        </w:rPr>
        <w:t>В. Ф. Рунге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A7682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Pr="00CA76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682">
        <w:rPr>
          <w:rFonts w:ascii="Times New Roman" w:hAnsi="Times New Roman" w:cs="Times New Roman"/>
          <w:sz w:val="28"/>
          <w:szCs w:val="28"/>
        </w:rPr>
        <w:t xml:space="preserve"> Архитектура-С, 2006. – 160 с.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Салвенди</w:t>
      </w:r>
      <w:proofErr w:type="spell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, Г. Человеческий фактор : в 6 т. / под общ</w:t>
      </w:r>
      <w:proofErr w:type="gramStart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Г. </w:t>
      </w:r>
      <w:proofErr w:type="spellStart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Салвенди</w:t>
      </w:r>
      <w:proofErr w:type="spell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пер. с англ. под общ. ред. В. П. Зинченко, В. М. Мунипова. ‒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Мир, 1991-1993. – 6 т.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>Словарь современных терминов</w:t>
      </w:r>
      <w:r>
        <w:rPr>
          <w:rFonts w:ascii="Times New Roman" w:hAnsi="Times New Roman" w:cs="Times New Roman"/>
          <w:sz w:val="28"/>
          <w:szCs w:val="28"/>
        </w:rPr>
        <w:t xml:space="preserve"> по эргономике / авт.-сост. Л. В. </w:t>
      </w:r>
      <w:r w:rsidRPr="00CA7682">
        <w:rPr>
          <w:rFonts w:ascii="Times New Roman" w:hAnsi="Times New Roman" w:cs="Times New Roman"/>
          <w:sz w:val="28"/>
          <w:szCs w:val="28"/>
        </w:rPr>
        <w:t>Березкина.</w:t>
      </w:r>
      <w:r w:rsidRPr="00CA7682">
        <w:rPr>
          <w:rFonts w:ascii="Times New Roman" w:hAnsi="Times New Roman" w:cs="Times New Roman"/>
          <w:sz w:val="28"/>
          <w:szCs w:val="28"/>
          <w:lang w:val="be-BY"/>
        </w:rPr>
        <w:t xml:space="preserve"> – Минск : БГАИ, 2000. – 48 с. </w:t>
      </w:r>
    </w:p>
    <w:p w:rsidR="008400B9" w:rsidRDefault="008400B9" w:rsidP="008400B9">
      <w:pPr>
        <w:tabs>
          <w:tab w:val="left" w:pos="760"/>
          <w:tab w:val="left" w:pos="40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0B9" w:rsidRDefault="008400B9" w:rsidP="00D43A4B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E41" w:rsidRDefault="006A2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543A" w:rsidRDefault="0095543A" w:rsidP="0095543A">
      <w:pPr>
        <w:spacing w:after="0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</w:t>
      </w:r>
      <w:r w:rsidRPr="00E7104D">
        <w:rPr>
          <w:rFonts w:ascii="Times New Roman" w:hAnsi="Times New Roman" w:cs="Times New Roman"/>
          <w:b/>
          <w:sz w:val="28"/>
          <w:szCs w:val="28"/>
        </w:rPr>
        <w:t>к экзамену</w:t>
      </w:r>
    </w:p>
    <w:p w:rsidR="0095543A" w:rsidRPr="00E7104D" w:rsidRDefault="0095543A" w:rsidP="00955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4D">
        <w:rPr>
          <w:rFonts w:ascii="Times New Roman" w:hAnsi="Times New Roman" w:cs="Times New Roman"/>
          <w:b/>
          <w:sz w:val="30"/>
          <w:szCs w:val="30"/>
        </w:rPr>
        <w:t xml:space="preserve">по специальности </w:t>
      </w:r>
      <w:r>
        <w:rPr>
          <w:rFonts w:ascii="Times New Roman" w:hAnsi="Times New Roman" w:cs="Times New Roman"/>
          <w:b/>
          <w:sz w:val="30"/>
          <w:szCs w:val="30"/>
        </w:rPr>
        <w:t xml:space="preserve">17 00 06 </w:t>
      </w:r>
      <w:r w:rsidRPr="00E7104D">
        <w:rPr>
          <w:rFonts w:ascii="Times New Roman" w:hAnsi="Times New Roman" w:cs="Times New Roman"/>
          <w:b/>
          <w:sz w:val="30"/>
          <w:szCs w:val="30"/>
        </w:rPr>
        <w:t>«Техническая эстетика и дизайн»</w:t>
      </w:r>
    </w:p>
    <w:p w:rsidR="0095543A" w:rsidRPr="00E7104D" w:rsidRDefault="0095543A" w:rsidP="0095543A">
      <w:pPr>
        <w:shd w:val="clear" w:color="auto" w:fill="FFFFFF"/>
        <w:adjustRightInd w:val="0"/>
        <w:spacing w:after="0"/>
        <w:ind w:firstLine="2977"/>
        <w:rPr>
          <w:rFonts w:ascii="Times New Roman" w:hAnsi="Times New Roman" w:cs="Times New Roman"/>
          <w:b/>
          <w:sz w:val="28"/>
          <w:szCs w:val="28"/>
        </w:rPr>
      </w:pPr>
      <w:r w:rsidRPr="00E7104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E7104D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>
        <w:rPr>
          <w:rFonts w:ascii="Times New Roman" w:hAnsi="Times New Roman" w:cs="Times New Roman"/>
          <w:b/>
          <w:sz w:val="28"/>
          <w:szCs w:val="28"/>
        </w:rPr>
        <w:t>«Эргономика»</w:t>
      </w:r>
      <w:r w:rsidRPr="00E71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04D" w:rsidRPr="00E7104D" w:rsidRDefault="00E7104D" w:rsidP="0095543A">
      <w:pPr>
        <w:shd w:val="clear" w:color="auto" w:fill="FFFFFF"/>
        <w:tabs>
          <w:tab w:val="left" w:pos="0"/>
          <w:tab w:val="left" w:pos="142"/>
        </w:tabs>
        <w:adjustRightInd w:val="0"/>
        <w:spacing w:after="0"/>
        <w:ind w:left="4248" w:hanging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sz w:val="28"/>
          <w:szCs w:val="28"/>
        </w:rPr>
        <w:t>Эргономика как наука и её предмет.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760"/>
          <w:tab w:val="left" w:pos="1134"/>
          <w:tab w:val="left" w:pos="1418"/>
          <w:tab w:val="left" w:pos="1985"/>
          <w:tab w:val="left" w:pos="4077"/>
        </w:tabs>
        <w:autoSpaceDE/>
        <w:autoSpaceDN/>
        <w:adjustRightInd/>
        <w:spacing w:line="276" w:lineRule="auto"/>
        <w:ind w:left="0" w:firstLine="709"/>
        <w:rPr>
          <w:bCs/>
          <w:sz w:val="28"/>
          <w:szCs w:val="28"/>
        </w:rPr>
      </w:pPr>
      <w:r w:rsidRPr="00AC7A8C">
        <w:rPr>
          <w:bCs/>
          <w:sz w:val="28"/>
          <w:szCs w:val="28"/>
        </w:rPr>
        <w:t xml:space="preserve">Человек как элемент системы </w:t>
      </w:r>
      <w:r w:rsidR="0095543A">
        <w:rPr>
          <w:bCs/>
          <w:sz w:val="28"/>
          <w:szCs w:val="28"/>
        </w:rPr>
        <w:t>«</w:t>
      </w:r>
      <w:r w:rsidRPr="00AC7A8C">
        <w:rPr>
          <w:bCs/>
          <w:sz w:val="28"/>
          <w:szCs w:val="28"/>
        </w:rPr>
        <w:t>человек-машина-среда</w:t>
      </w:r>
      <w:r w:rsidR="0095543A">
        <w:rPr>
          <w:bCs/>
          <w:sz w:val="28"/>
          <w:szCs w:val="28"/>
        </w:rPr>
        <w:t>»</w:t>
      </w:r>
      <w:r w:rsidRPr="00AC7A8C">
        <w:rPr>
          <w:bCs/>
          <w:sz w:val="28"/>
          <w:szCs w:val="28"/>
        </w:rPr>
        <w:t>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sz w:val="28"/>
          <w:szCs w:val="28"/>
        </w:rPr>
        <w:t>Психические функции и психофизиологические характеристики человека.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Антропометрические характеристики.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Функциональное состояние работающего человека.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760"/>
          <w:tab w:val="left" w:pos="1134"/>
          <w:tab w:val="left" w:pos="1418"/>
          <w:tab w:val="left" w:pos="1985"/>
          <w:tab w:val="left" w:pos="4077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Распределение функций в СЧМ.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Организация деятельности человека.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760"/>
          <w:tab w:val="left" w:pos="1134"/>
          <w:tab w:val="left" w:pos="1418"/>
          <w:tab w:val="left" w:pos="1985"/>
          <w:tab w:val="left" w:pos="4077"/>
        </w:tabs>
        <w:autoSpaceDE/>
        <w:autoSpaceDN/>
        <w:adjustRightInd/>
        <w:spacing w:line="276" w:lineRule="auto"/>
        <w:ind w:left="0" w:firstLine="709"/>
        <w:rPr>
          <w:bCs/>
          <w:sz w:val="28"/>
          <w:szCs w:val="28"/>
        </w:rPr>
      </w:pPr>
      <w:r w:rsidRPr="00AC7A8C">
        <w:rPr>
          <w:bCs/>
          <w:sz w:val="28"/>
          <w:szCs w:val="28"/>
        </w:rPr>
        <w:t>Информационные модели деятельности.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Технические средства деятельности.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Организация рабочего места.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sz w:val="28"/>
          <w:szCs w:val="28"/>
        </w:rPr>
        <w:t>Общие эргономические требования к обитаемым поме</w:t>
      </w:r>
      <w:r w:rsidR="009C453C">
        <w:rPr>
          <w:sz w:val="28"/>
          <w:szCs w:val="28"/>
        </w:rPr>
        <w:t>щениям и факторам внешней среды</w:t>
      </w:r>
      <w:r w:rsidR="009C453C">
        <w:rPr>
          <w:sz w:val="28"/>
          <w:szCs w:val="28"/>
          <w:lang w:val="be-BY"/>
        </w:rPr>
        <w:t>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Система эргономического обеспечения.</w:t>
      </w:r>
    </w:p>
    <w:p w:rsidR="00E7104D" w:rsidRPr="00AC7A8C" w:rsidRDefault="00E7104D" w:rsidP="00E7104D">
      <w:pPr>
        <w:shd w:val="clear" w:color="auto" w:fill="FFFFFF"/>
        <w:adjustRightInd w:val="0"/>
        <w:spacing w:after="0"/>
        <w:ind w:left="4248" w:hanging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24" w:rsidRPr="00E7104D" w:rsidRDefault="003E1924" w:rsidP="00E7104D">
      <w:pPr>
        <w:spacing w:after="0"/>
        <w:rPr>
          <w:rFonts w:ascii="Times New Roman" w:hAnsi="Times New Roman" w:cs="Times New Roman"/>
        </w:rPr>
      </w:pPr>
    </w:p>
    <w:sectPr w:rsidR="003E1924" w:rsidRPr="00E7104D" w:rsidSect="00C334D8">
      <w:headerReference w:type="default" r:id="rId14"/>
      <w:pgSz w:w="11907" w:h="16840" w:code="9"/>
      <w:pgMar w:top="1134" w:right="851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89" w:rsidRDefault="00D85D89" w:rsidP="00C334D8">
      <w:pPr>
        <w:spacing w:after="0" w:line="240" w:lineRule="auto"/>
      </w:pPr>
      <w:r>
        <w:separator/>
      </w:r>
    </w:p>
  </w:endnote>
  <w:endnote w:type="continuationSeparator" w:id="0">
    <w:p w:rsidR="00D85D89" w:rsidRDefault="00D85D89" w:rsidP="00C3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A4" w:rsidRDefault="00C334D8">
    <w:pPr>
      <w:pStyle w:val="a6"/>
      <w:jc w:val="center"/>
    </w:pPr>
    <w:r>
      <w:fldChar w:fldCharType="begin"/>
    </w:r>
    <w:r w:rsidR="003E1924">
      <w:instrText xml:space="preserve"> PAGE   \* MERGEFORMAT </w:instrText>
    </w:r>
    <w:r>
      <w:fldChar w:fldCharType="separate"/>
    </w:r>
    <w:r w:rsidR="00B65B12">
      <w:rPr>
        <w:noProof/>
      </w:rPr>
      <w:t>15</w:t>
    </w:r>
    <w:r>
      <w:fldChar w:fldCharType="end"/>
    </w:r>
  </w:p>
  <w:p w:rsidR="00374BA4" w:rsidRDefault="00D85D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7A" w:rsidRPr="0025237A" w:rsidRDefault="0025237A" w:rsidP="0025237A">
    <w:pPr>
      <w:pStyle w:val="a6"/>
      <w:jc w:val="center"/>
      <w:rPr>
        <w:lang w:val="be-BY"/>
      </w:rPr>
    </w:pPr>
    <w:r>
      <w:rPr>
        <w:lang w:val="be-BY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89" w:rsidRDefault="00D85D89" w:rsidP="00C334D8">
      <w:pPr>
        <w:spacing w:after="0" w:line="240" w:lineRule="auto"/>
      </w:pPr>
      <w:r>
        <w:separator/>
      </w:r>
    </w:p>
  </w:footnote>
  <w:footnote w:type="continuationSeparator" w:id="0">
    <w:p w:rsidR="00D85D89" w:rsidRDefault="00D85D89" w:rsidP="00C3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4" w:rsidRDefault="00C334D8" w:rsidP="004535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1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5554" w:rsidRDefault="00D85D89" w:rsidP="00D06C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4" w:rsidRDefault="00C334D8" w:rsidP="004535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19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64DB">
      <w:rPr>
        <w:rStyle w:val="a5"/>
        <w:noProof/>
      </w:rPr>
      <w:t>2</w:t>
    </w:r>
    <w:r>
      <w:rPr>
        <w:rStyle w:val="a5"/>
      </w:rPr>
      <w:fldChar w:fldCharType="end"/>
    </w:r>
  </w:p>
  <w:p w:rsidR="00815554" w:rsidRDefault="00D85D89" w:rsidP="00D06C3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4" w:rsidRDefault="00D85D8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CCA"/>
    <w:multiLevelType w:val="hybridMultilevel"/>
    <w:tmpl w:val="3CF8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F3C"/>
    <w:multiLevelType w:val="hybridMultilevel"/>
    <w:tmpl w:val="485207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7014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D183CAB"/>
    <w:multiLevelType w:val="hybridMultilevel"/>
    <w:tmpl w:val="4CFA7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E001A"/>
    <w:multiLevelType w:val="hybridMultilevel"/>
    <w:tmpl w:val="ABC0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965B4"/>
    <w:multiLevelType w:val="hybridMultilevel"/>
    <w:tmpl w:val="66F0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2885"/>
    <w:multiLevelType w:val="singleLevel"/>
    <w:tmpl w:val="5748F476"/>
    <w:lvl w:ilvl="0">
      <w:start w:val="3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</w:abstractNum>
  <w:abstractNum w:abstractNumId="9">
    <w:nsid w:val="63366A8A"/>
    <w:multiLevelType w:val="hybridMultilevel"/>
    <w:tmpl w:val="DB88AC4C"/>
    <w:lvl w:ilvl="0" w:tplc="D2E4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B05FD"/>
    <w:multiLevelType w:val="singleLevel"/>
    <w:tmpl w:val="296C6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04D"/>
    <w:rsid w:val="000909A4"/>
    <w:rsid w:val="000A408B"/>
    <w:rsid w:val="000C0B60"/>
    <w:rsid w:val="000C1EAB"/>
    <w:rsid w:val="001A3C2F"/>
    <w:rsid w:val="001B3555"/>
    <w:rsid w:val="001B737F"/>
    <w:rsid w:val="001C793C"/>
    <w:rsid w:val="001E6BAE"/>
    <w:rsid w:val="002356A0"/>
    <w:rsid w:val="00247EC6"/>
    <w:rsid w:val="002515FC"/>
    <w:rsid w:val="0025237A"/>
    <w:rsid w:val="00272024"/>
    <w:rsid w:val="00273EE0"/>
    <w:rsid w:val="002D35F1"/>
    <w:rsid w:val="002E2FF0"/>
    <w:rsid w:val="002F163B"/>
    <w:rsid w:val="003128DD"/>
    <w:rsid w:val="003148C6"/>
    <w:rsid w:val="00316BA1"/>
    <w:rsid w:val="00364503"/>
    <w:rsid w:val="003A3BE5"/>
    <w:rsid w:val="003E1924"/>
    <w:rsid w:val="00405354"/>
    <w:rsid w:val="00432AC9"/>
    <w:rsid w:val="0043369E"/>
    <w:rsid w:val="00484EF7"/>
    <w:rsid w:val="004C5E10"/>
    <w:rsid w:val="004F5CE8"/>
    <w:rsid w:val="004F670B"/>
    <w:rsid w:val="005054E1"/>
    <w:rsid w:val="00510BBF"/>
    <w:rsid w:val="00537FFE"/>
    <w:rsid w:val="00550A7B"/>
    <w:rsid w:val="00555E55"/>
    <w:rsid w:val="00575A17"/>
    <w:rsid w:val="005C64DB"/>
    <w:rsid w:val="005C6965"/>
    <w:rsid w:val="005D4191"/>
    <w:rsid w:val="005D6F8B"/>
    <w:rsid w:val="005F2AE3"/>
    <w:rsid w:val="00625BA0"/>
    <w:rsid w:val="006332F6"/>
    <w:rsid w:val="006466FC"/>
    <w:rsid w:val="00652206"/>
    <w:rsid w:val="006A2E41"/>
    <w:rsid w:val="006C1A09"/>
    <w:rsid w:val="006C47EC"/>
    <w:rsid w:val="006C5D5B"/>
    <w:rsid w:val="006C65CA"/>
    <w:rsid w:val="00716827"/>
    <w:rsid w:val="00730B52"/>
    <w:rsid w:val="0075486F"/>
    <w:rsid w:val="00755F81"/>
    <w:rsid w:val="00776C14"/>
    <w:rsid w:val="00791190"/>
    <w:rsid w:val="007B446A"/>
    <w:rsid w:val="007C3BB6"/>
    <w:rsid w:val="007D039D"/>
    <w:rsid w:val="007D30AE"/>
    <w:rsid w:val="008400B9"/>
    <w:rsid w:val="00857CE3"/>
    <w:rsid w:val="00860506"/>
    <w:rsid w:val="00861A92"/>
    <w:rsid w:val="00884D41"/>
    <w:rsid w:val="008932C5"/>
    <w:rsid w:val="00895522"/>
    <w:rsid w:val="008A4C74"/>
    <w:rsid w:val="008B6D3D"/>
    <w:rsid w:val="008D21C3"/>
    <w:rsid w:val="008E11BB"/>
    <w:rsid w:val="008F3EE5"/>
    <w:rsid w:val="00917CA3"/>
    <w:rsid w:val="0095543A"/>
    <w:rsid w:val="0097658A"/>
    <w:rsid w:val="00976C10"/>
    <w:rsid w:val="00993779"/>
    <w:rsid w:val="009C453C"/>
    <w:rsid w:val="00A00DB9"/>
    <w:rsid w:val="00A0276E"/>
    <w:rsid w:val="00A157C2"/>
    <w:rsid w:val="00A35964"/>
    <w:rsid w:val="00A3717C"/>
    <w:rsid w:val="00A42591"/>
    <w:rsid w:val="00A47411"/>
    <w:rsid w:val="00A57A29"/>
    <w:rsid w:val="00A71CB8"/>
    <w:rsid w:val="00A762F4"/>
    <w:rsid w:val="00A96119"/>
    <w:rsid w:val="00AC7622"/>
    <w:rsid w:val="00AC7A8C"/>
    <w:rsid w:val="00B1020C"/>
    <w:rsid w:val="00B41C45"/>
    <w:rsid w:val="00B65B12"/>
    <w:rsid w:val="00B9300B"/>
    <w:rsid w:val="00B979B9"/>
    <w:rsid w:val="00BB1480"/>
    <w:rsid w:val="00BC032F"/>
    <w:rsid w:val="00C007FF"/>
    <w:rsid w:val="00C213EE"/>
    <w:rsid w:val="00C30BC3"/>
    <w:rsid w:val="00C334D8"/>
    <w:rsid w:val="00C45A17"/>
    <w:rsid w:val="00C71FB2"/>
    <w:rsid w:val="00C72706"/>
    <w:rsid w:val="00C7798C"/>
    <w:rsid w:val="00C95F2E"/>
    <w:rsid w:val="00CA2F0F"/>
    <w:rsid w:val="00CB33C8"/>
    <w:rsid w:val="00CC5C79"/>
    <w:rsid w:val="00D43A4B"/>
    <w:rsid w:val="00D55338"/>
    <w:rsid w:val="00D85D89"/>
    <w:rsid w:val="00DA4F8B"/>
    <w:rsid w:val="00DB55BC"/>
    <w:rsid w:val="00DC1CF4"/>
    <w:rsid w:val="00DD6D71"/>
    <w:rsid w:val="00E024B5"/>
    <w:rsid w:val="00E10857"/>
    <w:rsid w:val="00E45A4A"/>
    <w:rsid w:val="00E61CB6"/>
    <w:rsid w:val="00E7104D"/>
    <w:rsid w:val="00E83F0F"/>
    <w:rsid w:val="00ED2634"/>
    <w:rsid w:val="00EE5154"/>
    <w:rsid w:val="00EE60C4"/>
    <w:rsid w:val="00EE7C81"/>
    <w:rsid w:val="00EF2AED"/>
    <w:rsid w:val="00F663FE"/>
    <w:rsid w:val="00F72A60"/>
    <w:rsid w:val="00F806B3"/>
    <w:rsid w:val="00FA0A75"/>
    <w:rsid w:val="00FB2984"/>
    <w:rsid w:val="00FE22BD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D8"/>
  </w:style>
  <w:style w:type="paragraph" w:styleId="7">
    <w:name w:val="heading 7"/>
    <w:basedOn w:val="a"/>
    <w:next w:val="a"/>
    <w:link w:val="70"/>
    <w:qFormat/>
    <w:rsid w:val="00E7104D"/>
    <w:pPr>
      <w:keepNext/>
      <w:widowControl w:val="0"/>
      <w:autoSpaceDE w:val="0"/>
      <w:autoSpaceDN w:val="0"/>
      <w:spacing w:after="0" w:line="240" w:lineRule="exac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E7104D"/>
    <w:pPr>
      <w:keepNext/>
      <w:widowControl w:val="0"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7104D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E710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7104D"/>
    <w:pPr>
      <w:widowControl w:val="0"/>
      <w:tabs>
        <w:tab w:val="left" w:pos="760"/>
        <w:tab w:val="left" w:pos="4077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710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E7104D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710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E7104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E7104D"/>
    <w:pPr>
      <w:autoSpaceDE w:val="0"/>
      <w:autoSpaceDN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7104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E7104D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7104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710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C6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6965"/>
  </w:style>
  <w:style w:type="paragraph" w:styleId="a9">
    <w:name w:val="Body Text Indent"/>
    <w:basedOn w:val="a"/>
    <w:link w:val="aa"/>
    <w:uiPriority w:val="99"/>
    <w:semiHidden/>
    <w:unhideWhenUsed/>
    <w:rsid w:val="000C0B6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C0B60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0C0B6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0B60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8400B9"/>
  </w:style>
  <w:style w:type="character" w:styleId="ab">
    <w:name w:val="Hyperlink"/>
    <w:basedOn w:val="a0"/>
    <w:uiPriority w:val="99"/>
    <w:unhideWhenUsed/>
    <w:rsid w:val="008400B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9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ib.mgppu.ru/opacunicode/index.php?url=/auteurs/view/6946/source:defau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.mgppu.ru/opacunicode/index.php?url=/auteurs/view/6946/source:defau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41</cp:revision>
  <cp:lastPrinted>2018-03-23T12:52:00Z</cp:lastPrinted>
  <dcterms:created xsi:type="dcterms:W3CDTF">2016-01-11T16:01:00Z</dcterms:created>
  <dcterms:modified xsi:type="dcterms:W3CDTF">2018-03-23T13:40:00Z</dcterms:modified>
</cp:coreProperties>
</file>